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915BCA" w14:textId="227D2BAA" w:rsidR="00D53EA8" w:rsidRPr="00FD596A" w:rsidRDefault="00D2325F" w:rsidP="00CB0B61">
      <w:pPr>
        <w:pStyle w:val="13"/>
        <w:spacing w:before="0" w:after="0"/>
        <w:rPr>
          <w:rFonts w:ascii="Times New Roman" w:hAnsi="Times New Roman" w:cs="Times New Roman"/>
          <w:sz w:val="24"/>
          <w:szCs w:val="24"/>
        </w:rPr>
      </w:pPr>
      <w:r w:rsidRPr="00FD596A">
        <w:rPr>
          <w:rFonts w:ascii="Times New Roman" w:hAnsi="Times New Roman" w:cs="Times New Roman"/>
          <w:sz w:val="24"/>
          <w:szCs w:val="24"/>
        </w:rPr>
        <w:t>Договор</w:t>
      </w:r>
      <w:r w:rsidR="00D53EA8" w:rsidRPr="00FD596A">
        <w:rPr>
          <w:rFonts w:ascii="Times New Roman" w:hAnsi="Times New Roman" w:cs="Times New Roman"/>
          <w:sz w:val="24"/>
          <w:szCs w:val="24"/>
        </w:rPr>
        <w:t xml:space="preserve"> </w:t>
      </w:r>
      <w:r w:rsidR="003123CE" w:rsidRPr="00FD596A">
        <w:rPr>
          <w:rFonts w:ascii="Times New Roman" w:hAnsi="Times New Roman" w:cs="Times New Roman"/>
          <w:sz w:val="24"/>
          <w:szCs w:val="24"/>
        </w:rPr>
        <w:t>№</w:t>
      </w:r>
      <w:r w:rsidR="00F96133" w:rsidRPr="00FD596A">
        <w:rPr>
          <w:rFonts w:ascii="Times New Roman" w:hAnsi="Times New Roman" w:cs="Times New Roman"/>
          <w:sz w:val="24"/>
          <w:szCs w:val="24"/>
        </w:rPr>
        <w:t xml:space="preserve"> </w:t>
      </w:r>
      <w:r w:rsidR="005819F6" w:rsidRPr="00FD596A">
        <w:rPr>
          <w:rFonts w:ascii="Times New Roman" w:hAnsi="Times New Roman" w:cs="Times New Roman"/>
          <w:szCs w:val="24"/>
        </w:rPr>
        <w:t>________</w:t>
      </w:r>
    </w:p>
    <w:p w14:paraId="2C7B2FB9" w14:textId="77777777" w:rsidR="007A68C5" w:rsidRPr="00FD596A" w:rsidRDefault="007A68C5" w:rsidP="00CB0B61">
      <w:pPr>
        <w:pStyle w:val="a0"/>
        <w:tabs>
          <w:tab w:val="clear" w:pos="4820"/>
        </w:tabs>
        <w:jc w:val="center"/>
        <w:rPr>
          <w:rFonts w:ascii="Times New Roman" w:hAnsi="Times New Roman" w:cs="Times New Roman"/>
          <w:szCs w:val="24"/>
        </w:rPr>
      </w:pPr>
    </w:p>
    <w:p w14:paraId="0CE28FCC" w14:textId="77777777" w:rsidR="00D53EA8" w:rsidRPr="00FD596A" w:rsidRDefault="00D53EA8" w:rsidP="00CB0B61">
      <w:pPr>
        <w:pStyle w:val="a0"/>
        <w:tabs>
          <w:tab w:val="clear" w:pos="4820"/>
        </w:tabs>
        <w:jc w:val="center"/>
        <w:rPr>
          <w:rFonts w:ascii="Times New Roman" w:hAnsi="Times New Roman" w:cs="Times New Roman"/>
          <w:szCs w:val="24"/>
        </w:rPr>
      </w:pPr>
      <w:r w:rsidRPr="00FD596A">
        <w:rPr>
          <w:rFonts w:ascii="Times New Roman" w:hAnsi="Times New Roman" w:cs="Times New Roman"/>
          <w:szCs w:val="24"/>
        </w:rPr>
        <w:t>г. Москва</w:t>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Pr="00FD596A">
        <w:rPr>
          <w:rFonts w:ascii="Times New Roman" w:hAnsi="Times New Roman" w:cs="Times New Roman"/>
          <w:szCs w:val="24"/>
        </w:rPr>
        <w:tab/>
      </w:r>
      <w:r w:rsidR="00F35F81" w:rsidRPr="00FD596A">
        <w:rPr>
          <w:rFonts w:ascii="Times New Roman" w:hAnsi="Times New Roman" w:cs="Times New Roman"/>
          <w:szCs w:val="24"/>
        </w:rPr>
        <w:t xml:space="preserve">    </w:t>
      </w:r>
      <w:r w:rsidR="00D0671E" w:rsidRPr="00FD596A">
        <w:rPr>
          <w:rFonts w:ascii="Times New Roman" w:hAnsi="Times New Roman" w:cs="Times New Roman"/>
          <w:szCs w:val="24"/>
        </w:rPr>
        <w:t xml:space="preserve">      </w:t>
      </w:r>
      <w:r w:rsidR="00F35F81" w:rsidRPr="00FD596A">
        <w:rPr>
          <w:rFonts w:ascii="Times New Roman" w:hAnsi="Times New Roman" w:cs="Times New Roman"/>
          <w:szCs w:val="24"/>
        </w:rPr>
        <w:t xml:space="preserve">         </w:t>
      </w:r>
      <w:r w:rsidR="00983985" w:rsidRPr="00FD596A">
        <w:rPr>
          <w:rFonts w:ascii="Times New Roman" w:hAnsi="Times New Roman" w:cs="Times New Roman"/>
          <w:szCs w:val="24"/>
        </w:rPr>
        <w:t xml:space="preserve">    </w:t>
      </w:r>
      <w:r w:rsidR="001771DF" w:rsidRPr="00FD596A">
        <w:rPr>
          <w:rFonts w:ascii="Times New Roman" w:hAnsi="Times New Roman" w:cs="Times New Roman"/>
          <w:szCs w:val="24"/>
        </w:rPr>
        <w:t xml:space="preserve">   </w:t>
      </w:r>
      <w:r w:rsidR="000172E3" w:rsidRPr="00FD596A">
        <w:rPr>
          <w:rFonts w:ascii="Times New Roman" w:hAnsi="Times New Roman" w:cs="Times New Roman"/>
          <w:szCs w:val="24"/>
        </w:rPr>
        <w:t xml:space="preserve"> </w:t>
      </w:r>
      <w:r w:rsidRPr="00FD596A">
        <w:rPr>
          <w:rFonts w:ascii="Times New Roman" w:hAnsi="Times New Roman" w:cs="Times New Roman"/>
          <w:szCs w:val="24"/>
        </w:rPr>
        <w:t>«</w:t>
      </w:r>
      <w:r w:rsidR="00B077E9" w:rsidRPr="00FD596A">
        <w:rPr>
          <w:rFonts w:ascii="Times New Roman" w:hAnsi="Times New Roman" w:cs="Times New Roman"/>
          <w:szCs w:val="24"/>
        </w:rPr>
        <w:t>____</w:t>
      </w:r>
      <w:r w:rsidRPr="00FD596A">
        <w:rPr>
          <w:rFonts w:ascii="Times New Roman" w:hAnsi="Times New Roman" w:cs="Times New Roman"/>
          <w:szCs w:val="24"/>
        </w:rPr>
        <w:t>»</w:t>
      </w:r>
      <w:r w:rsidR="002E0E2F" w:rsidRPr="00FD596A">
        <w:rPr>
          <w:rFonts w:ascii="Times New Roman" w:hAnsi="Times New Roman" w:cs="Times New Roman"/>
          <w:szCs w:val="24"/>
        </w:rPr>
        <w:t>_______</w:t>
      </w:r>
      <w:r w:rsidR="00036C65" w:rsidRPr="00FD596A">
        <w:rPr>
          <w:rFonts w:ascii="Times New Roman" w:hAnsi="Times New Roman" w:cs="Times New Roman"/>
          <w:szCs w:val="24"/>
        </w:rPr>
        <w:t>_</w:t>
      </w:r>
      <w:r w:rsidR="00BF11E5" w:rsidRPr="00FD596A">
        <w:rPr>
          <w:rFonts w:ascii="Times New Roman" w:hAnsi="Times New Roman" w:cs="Times New Roman"/>
          <w:szCs w:val="24"/>
        </w:rPr>
        <w:t xml:space="preserve"> </w:t>
      </w:r>
      <w:r w:rsidR="000A043F" w:rsidRPr="00FD596A">
        <w:rPr>
          <w:rFonts w:ascii="Times New Roman" w:hAnsi="Times New Roman" w:cs="Times New Roman"/>
          <w:szCs w:val="24"/>
        </w:rPr>
        <w:t>20__</w:t>
      </w:r>
      <w:r w:rsidRPr="00FD596A">
        <w:rPr>
          <w:rFonts w:ascii="Times New Roman" w:hAnsi="Times New Roman" w:cs="Times New Roman"/>
          <w:szCs w:val="24"/>
        </w:rPr>
        <w:t xml:space="preserve"> г.</w:t>
      </w:r>
    </w:p>
    <w:p w14:paraId="6AB33270" w14:textId="77777777" w:rsidR="002D49C7" w:rsidRPr="00FD596A" w:rsidRDefault="002D49C7" w:rsidP="00CB0B61">
      <w:pPr>
        <w:pStyle w:val="a0"/>
        <w:tabs>
          <w:tab w:val="clear" w:pos="4820"/>
        </w:tabs>
        <w:jc w:val="center"/>
        <w:rPr>
          <w:rFonts w:ascii="Times New Roman" w:hAnsi="Times New Roman" w:cs="Times New Roman"/>
          <w:szCs w:val="24"/>
        </w:rPr>
      </w:pPr>
    </w:p>
    <w:p w14:paraId="77A2EEC4" w14:textId="477AFE54" w:rsidR="00A570F9" w:rsidRPr="00FD596A" w:rsidRDefault="008F1A7C" w:rsidP="008F1A7C">
      <w:pPr>
        <w:ind w:firstLine="426"/>
        <w:jc w:val="both"/>
        <w:rPr>
          <w:rFonts w:ascii="Times New Roman" w:hAnsi="Times New Roman" w:cs="Times New Roman"/>
          <w:bCs/>
          <w:sz w:val="24"/>
          <w:szCs w:val="24"/>
        </w:rPr>
      </w:pPr>
      <w:proofErr w:type="gramStart"/>
      <w:r w:rsidRPr="00FD596A">
        <w:rPr>
          <w:rFonts w:ascii="Times New Roman" w:hAnsi="Times New Roman" w:cs="Times New Roman"/>
          <w:bCs/>
          <w:sz w:val="24"/>
          <w:szCs w:val="24"/>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FD596A">
        <w:rPr>
          <w:rFonts w:ascii="Times New Roman" w:hAnsi="Times New Roman" w:cs="Times New Roman"/>
          <w:sz w:val="24"/>
          <w:szCs w:val="24"/>
        </w:rPr>
        <w:t>, именуемое в дальнейшем «</w:t>
      </w:r>
      <w:r w:rsidRPr="00FD596A">
        <w:rPr>
          <w:rFonts w:ascii="Times New Roman" w:hAnsi="Times New Roman" w:cs="Times New Roman"/>
          <w:bCs/>
          <w:sz w:val="24"/>
          <w:szCs w:val="24"/>
        </w:rPr>
        <w:t>Покупатель»</w:t>
      </w:r>
      <w:r w:rsidRPr="00FD596A">
        <w:rPr>
          <w:rFonts w:ascii="Times New Roman" w:hAnsi="Times New Roman" w:cs="Times New Roman"/>
          <w:sz w:val="24"/>
          <w:szCs w:val="24"/>
        </w:rPr>
        <w:t xml:space="preserve">, </w:t>
      </w:r>
      <w:r w:rsidR="00530BCE" w:rsidRPr="00FD596A">
        <w:rPr>
          <w:rFonts w:ascii="Times New Roman" w:hAnsi="Times New Roman" w:cs="Times New Roman"/>
          <w:sz w:val="24"/>
          <w:szCs w:val="24"/>
        </w:rPr>
        <w:t xml:space="preserve">в лице </w:t>
      </w:r>
      <w:r w:rsidR="005819F6" w:rsidRPr="00FD596A">
        <w:rPr>
          <w:rFonts w:ascii="Times New Roman" w:hAnsi="Times New Roman" w:cs="Times New Roman"/>
          <w:szCs w:val="24"/>
        </w:rPr>
        <w:t>________</w:t>
      </w:r>
      <w:r w:rsidR="00530BCE" w:rsidRPr="00FD596A">
        <w:rPr>
          <w:rFonts w:ascii="Times New Roman" w:hAnsi="Times New Roman" w:cs="Times New Roman"/>
          <w:sz w:val="24"/>
          <w:szCs w:val="24"/>
        </w:rPr>
        <w:t xml:space="preserve">, действующего на основании </w:t>
      </w:r>
      <w:r w:rsidR="005819F6" w:rsidRPr="00FD596A">
        <w:rPr>
          <w:rFonts w:ascii="Times New Roman" w:hAnsi="Times New Roman" w:cs="Times New Roman"/>
          <w:szCs w:val="24"/>
        </w:rPr>
        <w:t>________</w:t>
      </w:r>
      <w:r w:rsidR="00F12E3D" w:rsidRPr="00FD596A">
        <w:rPr>
          <w:rFonts w:ascii="Times New Roman" w:hAnsi="Times New Roman" w:cs="Times New Roman"/>
          <w:sz w:val="24"/>
          <w:szCs w:val="24"/>
        </w:rPr>
        <w:t>,</w:t>
      </w:r>
      <w:r w:rsidRPr="00FD596A">
        <w:rPr>
          <w:rFonts w:ascii="Times New Roman" w:hAnsi="Times New Roman" w:cs="Times New Roman"/>
          <w:sz w:val="24"/>
          <w:szCs w:val="24"/>
        </w:rPr>
        <w:t xml:space="preserve"> с одной стороны, </w:t>
      </w:r>
      <w:r w:rsidR="004F0D1D" w:rsidRPr="00FD596A">
        <w:rPr>
          <w:rFonts w:ascii="Times New Roman" w:hAnsi="Times New Roman" w:cs="Times New Roman"/>
          <w:sz w:val="24"/>
          <w:szCs w:val="24"/>
        </w:rPr>
        <w:t xml:space="preserve">и </w:t>
      </w:r>
      <w:r w:rsidR="00E60693" w:rsidRPr="00FD596A">
        <w:rPr>
          <w:rFonts w:ascii="Times New Roman" w:hAnsi="Times New Roman" w:cs="Times New Roman"/>
          <w:szCs w:val="24"/>
        </w:rPr>
        <w:t>________</w:t>
      </w:r>
      <w:r w:rsidR="00E60693" w:rsidRPr="00FD596A">
        <w:rPr>
          <w:rFonts w:ascii="Times New Roman" w:hAnsi="Times New Roman" w:cs="Times New Roman"/>
          <w:sz w:val="24"/>
          <w:szCs w:val="24"/>
        </w:rPr>
        <w:t xml:space="preserve"> </w:t>
      </w:r>
      <w:r w:rsidR="004F0D1D" w:rsidRPr="00FD596A">
        <w:rPr>
          <w:rFonts w:ascii="Times New Roman" w:hAnsi="Times New Roman" w:cs="Times New Roman"/>
          <w:sz w:val="24"/>
          <w:szCs w:val="24"/>
        </w:rPr>
        <w:t xml:space="preserve">(далее – </w:t>
      </w:r>
      <w:r w:rsidR="00E60693" w:rsidRPr="00FD596A">
        <w:rPr>
          <w:rFonts w:ascii="Times New Roman" w:hAnsi="Times New Roman" w:cs="Times New Roman"/>
          <w:szCs w:val="24"/>
        </w:rPr>
        <w:t>________</w:t>
      </w:r>
      <w:r w:rsidR="004F0D1D" w:rsidRPr="00FD596A">
        <w:rPr>
          <w:rFonts w:ascii="Times New Roman" w:hAnsi="Times New Roman" w:cs="Times New Roman"/>
          <w:sz w:val="24"/>
          <w:szCs w:val="24"/>
        </w:rPr>
        <w:t xml:space="preserve">), именуемое в дальнейшем «Поставщик», </w:t>
      </w:r>
      <w:r w:rsidR="00AA1B28">
        <w:rPr>
          <w:rFonts w:ascii="Times New Roman" w:hAnsi="Times New Roman" w:cs="Times New Roman"/>
          <w:sz w:val="24"/>
          <w:szCs w:val="24"/>
        </w:rPr>
        <w:t xml:space="preserve">в лице </w:t>
      </w:r>
      <w:r w:rsidR="00E60693" w:rsidRPr="00FD596A">
        <w:rPr>
          <w:rFonts w:ascii="Times New Roman" w:hAnsi="Times New Roman" w:cs="Times New Roman"/>
          <w:szCs w:val="24"/>
        </w:rPr>
        <w:t>________</w:t>
      </w:r>
      <w:r w:rsidR="00AA1B28" w:rsidRPr="00AA1B28">
        <w:rPr>
          <w:rFonts w:ascii="Times New Roman" w:hAnsi="Times New Roman" w:cs="Times New Roman"/>
          <w:sz w:val="24"/>
          <w:szCs w:val="24"/>
        </w:rPr>
        <w:t>, действующ</w:t>
      </w:r>
      <w:r w:rsidR="00E60693">
        <w:rPr>
          <w:rFonts w:ascii="Times New Roman" w:hAnsi="Times New Roman" w:cs="Times New Roman"/>
          <w:sz w:val="24"/>
          <w:szCs w:val="24"/>
        </w:rPr>
        <w:t>ий</w:t>
      </w:r>
      <w:r w:rsidR="00AA1B28" w:rsidRPr="00AA1B28">
        <w:rPr>
          <w:rFonts w:ascii="Times New Roman" w:hAnsi="Times New Roman" w:cs="Times New Roman"/>
          <w:sz w:val="24"/>
          <w:szCs w:val="24"/>
        </w:rPr>
        <w:t xml:space="preserve"> на основании </w:t>
      </w:r>
      <w:r w:rsidR="00E60693" w:rsidRPr="00FD596A">
        <w:rPr>
          <w:rFonts w:ascii="Times New Roman" w:hAnsi="Times New Roman" w:cs="Times New Roman"/>
          <w:szCs w:val="24"/>
        </w:rPr>
        <w:t>________</w:t>
      </w:r>
      <w:r w:rsidR="00B96A40" w:rsidRPr="00FD596A">
        <w:rPr>
          <w:rFonts w:ascii="Times New Roman" w:hAnsi="Times New Roman" w:cs="Times New Roman"/>
          <w:sz w:val="24"/>
          <w:szCs w:val="24"/>
        </w:rPr>
        <w:t>,</w:t>
      </w:r>
      <w:r w:rsidRPr="00FD596A">
        <w:rPr>
          <w:rFonts w:ascii="Times New Roman" w:hAnsi="Times New Roman" w:cs="Times New Roman"/>
          <w:sz w:val="24"/>
          <w:szCs w:val="24"/>
        </w:rPr>
        <w:t xml:space="preserve"> с другой стороны, именуемые в дальнейшем «Стороны», </w:t>
      </w:r>
      <w:r w:rsidRPr="00FD596A">
        <w:rPr>
          <w:rFonts w:ascii="Times New Roman" w:hAnsi="Times New Roman" w:cs="Times New Roman"/>
          <w:bCs/>
          <w:iCs/>
          <w:sz w:val="24"/>
          <w:szCs w:val="24"/>
        </w:rPr>
        <w:t>на основании ч. 19 п.п. 5.7.2.</w:t>
      </w:r>
      <w:proofErr w:type="gramEnd"/>
      <w:r w:rsidR="00532909" w:rsidRPr="00FD596A">
        <w:rPr>
          <w:rFonts w:ascii="Times New Roman" w:hAnsi="Times New Roman" w:cs="Times New Roman"/>
          <w:bCs/>
          <w:iCs/>
          <w:sz w:val="24"/>
          <w:szCs w:val="24"/>
        </w:rPr>
        <w:t xml:space="preserve"> </w:t>
      </w:r>
      <w:r w:rsidRPr="00FD596A">
        <w:rPr>
          <w:rFonts w:ascii="Times New Roman" w:hAnsi="Times New Roman" w:cs="Times New Roman"/>
          <w:bCs/>
          <w:iCs/>
          <w:sz w:val="24"/>
          <w:szCs w:val="24"/>
        </w:rPr>
        <w:t xml:space="preserve">Положения о закупках товаров, работ, услуг для нужд ФГУП «ППП», утвержденного </w:t>
      </w:r>
      <w:r w:rsidR="000B6528" w:rsidRPr="00FD596A">
        <w:rPr>
          <w:rFonts w:ascii="Times New Roman" w:hAnsi="Times New Roman" w:cs="Times New Roman"/>
          <w:bCs/>
          <w:iCs/>
          <w:sz w:val="24"/>
          <w:szCs w:val="24"/>
        </w:rPr>
        <w:t>п</w:t>
      </w:r>
      <w:r w:rsidRPr="00FD596A">
        <w:rPr>
          <w:rFonts w:ascii="Times New Roman" w:hAnsi="Times New Roman" w:cs="Times New Roman"/>
          <w:bCs/>
          <w:iCs/>
          <w:sz w:val="24"/>
          <w:szCs w:val="24"/>
        </w:rPr>
        <w:t xml:space="preserve">риказом </w:t>
      </w:r>
      <w:r w:rsidR="000B6528" w:rsidRPr="00FD596A">
        <w:rPr>
          <w:rFonts w:ascii="Times New Roman" w:hAnsi="Times New Roman" w:cs="Times New Roman"/>
          <w:bCs/>
          <w:iCs/>
          <w:sz w:val="24"/>
          <w:szCs w:val="24"/>
        </w:rPr>
        <w:t>г</w:t>
      </w:r>
      <w:r w:rsidRPr="00FD596A">
        <w:rPr>
          <w:rFonts w:ascii="Times New Roman" w:hAnsi="Times New Roman" w:cs="Times New Roman"/>
          <w:bCs/>
          <w:iCs/>
          <w:sz w:val="24"/>
          <w:szCs w:val="24"/>
        </w:rPr>
        <w:t>енерального директора ФГУП «ППП» от 27 июня 2018 г. №72,</w:t>
      </w:r>
      <w:r w:rsidRPr="00FD596A">
        <w:rPr>
          <w:rFonts w:ascii="Times New Roman" w:hAnsi="Times New Roman" w:cs="Times New Roman"/>
          <w:bCs/>
          <w:sz w:val="24"/>
          <w:szCs w:val="24"/>
        </w:rPr>
        <w:t xml:space="preserve"> заключили настоящий договор</w:t>
      </w:r>
      <w:r w:rsidR="000B6528" w:rsidRPr="00FD596A">
        <w:rPr>
          <w:rFonts w:ascii="Times New Roman" w:hAnsi="Times New Roman" w:cs="Times New Roman"/>
          <w:bCs/>
          <w:sz w:val="24"/>
          <w:szCs w:val="24"/>
        </w:rPr>
        <w:t xml:space="preserve"> </w:t>
      </w:r>
      <w:r w:rsidRPr="00FD596A">
        <w:rPr>
          <w:rFonts w:ascii="Times New Roman" w:hAnsi="Times New Roman" w:cs="Times New Roman"/>
          <w:bCs/>
          <w:sz w:val="24"/>
          <w:szCs w:val="24"/>
        </w:rPr>
        <w:t>(далее - Договор) о нижеследующем:</w:t>
      </w:r>
    </w:p>
    <w:p w14:paraId="40AECD9D" w14:textId="77777777" w:rsidR="00A570F9" w:rsidRPr="00FD596A" w:rsidRDefault="00A570F9" w:rsidP="00CB0B61">
      <w:pPr>
        <w:ind w:firstLine="426"/>
        <w:jc w:val="both"/>
        <w:rPr>
          <w:rFonts w:ascii="Times New Roman" w:hAnsi="Times New Roman" w:cs="Times New Roman"/>
          <w:sz w:val="24"/>
          <w:szCs w:val="24"/>
        </w:rPr>
      </w:pPr>
    </w:p>
    <w:p w14:paraId="141B7BA4" w14:textId="77777777" w:rsidR="00BD00C5" w:rsidRPr="00FD596A" w:rsidRDefault="00BD00C5" w:rsidP="00BD00C5">
      <w:pPr>
        <w:pStyle w:val="af1"/>
        <w:numPr>
          <w:ilvl w:val="0"/>
          <w:numId w:val="23"/>
        </w:numPr>
        <w:tabs>
          <w:tab w:val="left" w:pos="4111"/>
        </w:tabs>
        <w:jc w:val="center"/>
        <w:rPr>
          <w:rFonts w:ascii="Times New Roman" w:hAnsi="Times New Roman" w:cs="Times New Roman"/>
          <w:b/>
          <w:bCs/>
          <w:sz w:val="24"/>
          <w:szCs w:val="24"/>
        </w:rPr>
      </w:pPr>
      <w:r w:rsidRPr="00FD596A">
        <w:rPr>
          <w:rFonts w:ascii="Times New Roman" w:hAnsi="Times New Roman" w:cs="Times New Roman"/>
          <w:b/>
          <w:bCs/>
          <w:sz w:val="24"/>
          <w:szCs w:val="24"/>
        </w:rPr>
        <w:t>Предмет Договора</w:t>
      </w:r>
    </w:p>
    <w:p w14:paraId="7D63093B" w14:textId="2FD0970B"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1.1. Договор заключен во исполнение Государственного контракта от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г.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заключенного между Покупателем и</w:t>
      </w:r>
      <w:proofErr w:type="gramStart"/>
      <w:r w:rsidRPr="00FD596A">
        <w:rPr>
          <w:rFonts w:ascii="Times New Roman" w:hAnsi="Times New Roman" w:cs="Times New Roman"/>
          <w:kern w:val="0"/>
          <w:sz w:val="24"/>
          <w:szCs w:val="24"/>
          <w:lang w:eastAsia="zh-CN"/>
        </w:rPr>
        <w:t xml:space="preserve"> </w:t>
      </w:r>
      <w:r w:rsidR="00E60693" w:rsidRPr="00FD596A">
        <w:rPr>
          <w:rFonts w:ascii="Times New Roman" w:hAnsi="Times New Roman" w:cs="Times New Roman"/>
          <w:szCs w:val="24"/>
        </w:rPr>
        <w:t>________</w:t>
      </w:r>
      <w:r w:rsidR="00E60693"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xml:space="preserve">), </w:t>
      </w:r>
      <w:proofErr w:type="gramEnd"/>
      <w:r w:rsidRPr="00FD596A">
        <w:rPr>
          <w:rFonts w:ascii="Times New Roman" w:hAnsi="Times New Roman" w:cs="Times New Roman"/>
          <w:kern w:val="0"/>
          <w:sz w:val="24"/>
          <w:szCs w:val="24"/>
          <w:lang w:eastAsia="zh-CN"/>
        </w:rPr>
        <w:t xml:space="preserve">идентификатор Государственного контракта -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xml:space="preserve"> (далее – ИГК).</w:t>
      </w:r>
    </w:p>
    <w:p w14:paraId="5B6627A6" w14:textId="174F3848"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1.2. По Договору Поставщик обязуется в порядке и сроки, предусмотренные Договором, а также иными условиями Договора, осуществить поставку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xml:space="preserve"> (далее – Товар)</w:t>
      </w:r>
      <w:r w:rsidRPr="00FD596A">
        <w:rPr>
          <w:rFonts w:ascii="Times New Roman" w:hAnsi="Times New Roman" w:cs="Times New Roman"/>
          <w:sz w:val="24"/>
          <w:szCs w:val="24"/>
        </w:rPr>
        <w:t xml:space="preserve"> </w:t>
      </w:r>
      <w:r w:rsidR="00E60693" w:rsidRPr="00FD596A">
        <w:rPr>
          <w:rFonts w:ascii="Times New Roman" w:hAnsi="Times New Roman" w:cs="Times New Roman"/>
          <w:szCs w:val="24"/>
        </w:rPr>
        <w:t>________</w:t>
      </w:r>
      <w:r w:rsidR="00E60693"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(далее – ЛПУ)</w:t>
      </w:r>
      <w:proofErr w:type="gramStart"/>
      <w:r w:rsidRPr="00FD596A">
        <w:rPr>
          <w:rFonts w:ascii="Times New Roman" w:hAnsi="Times New Roman" w:cs="Times New Roman"/>
          <w:kern w:val="0"/>
          <w:sz w:val="24"/>
          <w:szCs w:val="24"/>
          <w:lang w:eastAsia="zh-CN"/>
        </w:rPr>
        <w:t>.</w:t>
      </w:r>
      <w:proofErr w:type="gramEnd"/>
      <w:r w:rsidRPr="00FD596A">
        <w:rPr>
          <w:rFonts w:ascii="Times New Roman" w:hAnsi="Times New Roman" w:cs="Times New Roman"/>
          <w:kern w:val="0"/>
          <w:sz w:val="24"/>
          <w:szCs w:val="24"/>
          <w:lang w:eastAsia="zh-CN"/>
        </w:rPr>
        <w:t xml:space="preserve"> </w:t>
      </w:r>
      <w:r w:rsidR="00E60693" w:rsidRPr="00FD596A">
        <w:rPr>
          <w:rFonts w:ascii="Times New Roman" w:hAnsi="Times New Roman" w:cs="Times New Roman"/>
          <w:szCs w:val="24"/>
        </w:rPr>
        <w:t>________</w:t>
      </w:r>
      <w:r w:rsidR="00E60693"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w:t>
      </w:r>
      <w:proofErr w:type="gramStart"/>
      <w:r w:rsidRPr="00FD596A">
        <w:rPr>
          <w:rFonts w:ascii="Times New Roman" w:hAnsi="Times New Roman" w:cs="Times New Roman"/>
          <w:kern w:val="0"/>
          <w:sz w:val="24"/>
          <w:szCs w:val="24"/>
          <w:lang w:eastAsia="zh-CN"/>
        </w:rPr>
        <w:t>д</w:t>
      </w:r>
      <w:proofErr w:type="gramEnd"/>
      <w:r w:rsidRPr="00FD596A">
        <w:rPr>
          <w:rFonts w:ascii="Times New Roman" w:hAnsi="Times New Roman" w:cs="Times New Roman"/>
          <w:kern w:val="0"/>
          <w:sz w:val="24"/>
          <w:szCs w:val="24"/>
          <w:lang w:eastAsia="zh-CN"/>
        </w:rPr>
        <w:t xml:space="preserve">алее – Получатель, Объект) и оказать услуги </w:t>
      </w:r>
      <w:r w:rsidR="00E60693" w:rsidRPr="00FD596A">
        <w:rPr>
          <w:rFonts w:ascii="Times New Roman" w:hAnsi="Times New Roman" w:cs="Times New Roman"/>
          <w:szCs w:val="24"/>
        </w:rPr>
        <w:t>________</w:t>
      </w:r>
      <w:r w:rsidR="00E60693" w:rsidRPr="00FD596A">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 xml:space="preserve">(далее - Услуги), </w:t>
      </w:r>
      <w:r w:rsidR="00C47459" w:rsidRPr="00FD596A">
        <w:rPr>
          <w:rFonts w:ascii="Times New Roman" w:hAnsi="Times New Roman" w:cs="Times New Roman"/>
          <w:kern w:val="0"/>
          <w:sz w:val="24"/>
          <w:szCs w:val="24"/>
          <w:lang w:eastAsia="zh-CN"/>
        </w:rPr>
        <w:t>а Покупатель</w:t>
      </w:r>
      <w:r w:rsidRPr="00FD596A">
        <w:rPr>
          <w:rFonts w:ascii="Times New Roman" w:hAnsi="Times New Roman" w:cs="Times New Roman"/>
          <w:kern w:val="0"/>
          <w:sz w:val="24"/>
          <w:szCs w:val="24"/>
          <w:lang w:eastAsia="zh-CN"/>
        </w:rPr>
        <w:t xml:space="preserve"> обязуется принять и оплатить поставленный Товар</w:t>
      </w:r>
      <w:r w:rsidRPr="00FD596A">
        <w:rPr>
          <w:rFonts w:ascii="Times New Roman" w:hAnsi="Times New Roman" w:cs="Times New Roman"/>
          <w:sz w:val="24"/>
          <w:szCs w:val="24"/>
        </w:rPr>
        <w:t xml:space="preserve"> </w:t>
      </w:r>
      <w:r w:rsidRPr="00FD596A">
        <w:rPr>
          <w:rFonts w:ascii="Times New Roman" w:hAnsi="Times New Roman" w:cs="Times New Roman"/>
          <w:kern w:val="0"/>
          <w:sz w:val="24"/>
          <w:szCs w:val="24"/>
          <w:lang w:eastAsia="zh-CN"/>
        </w:rPr>
        <w:t>и надлежащим образом оказанные Услуги.</w:t>
      </w:r>
    </w:p>
    <w:p w14:paraId="790BF806"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1.3. Полное наименование, единицы измерения, цена и количество Товара, перечень оказываемых Услуг определяются Спецификацией (Приложение № 1), являющейся неотъемлемой частью Договора, технические показатели - Техническими требованиями (Приложение №2).</w:t>
      </w:r>
    </w:p>
    <w:p w14:paraId="5B36ED86" w14:textId="77777777" w:rsidR="00BD00C5" w:rsidRPr="00FD596A" w:rsidRDefault="00BD00C5" w:rsidP="00BD00C5">
      <w:pPr>
        <w:ind w:firstLine="709"/>
        <w:jc w:val="both"/>
        <w:rPr>
          <w:rFonts w:ascii="Times New Roman" w:hAnsi="Times New Roman" w:cs="Times New Roman"/>
          <w:kern w:val="0"/>
          <w:sz w:val="24"/>
          <w:szCs w:val="24"/>
          <w:lang w:eastAsia="zh-CN"/>
        </w:rPr>
      </w:pPr>
    </w:p>
    <w:p w14:paraId="65430485" w14:textId="77777777" w:rsidR="00BD00C5" w:rsidRPr="00FD596A" w:rsidRDefault="00BD00C5" w:rsidP="00BD00C5">
      <w:pPr>
        <w:pStyle w:val="af1"/>
        <w:numPr>
          <w:ilvl w:val="0"/>
          <w:numId w:val="14"/>
        </w:numPr>
        <w:rPr>
          <w:rFonts w:ascii="Times New Roman" w:hAnsi="Times New Roman" w:cs="Times New Roman"/>
          <w:b/>
          <w:sz w:val="24"/>
          <w:szCs w:val="24"/>
        </w:rPr>
      </w:pPr>
      <w:r w:rsidRPr="00FD596A">
        <w:rPr>
          <w:rFonts w:ascii="Times New Roman" w:hAnsi="Times New Roman" w:cs="Times New Roman"/>
          <w:b/>
          <w:sz w:val="24"/>
          <w:szCs w:val="24"/>
        </w:rPr>
        <w:t>Срок поставки Товара, оказания Услуг</w:t>
      </w:r>
    </w:p>
    <w:p w14:paraId="57115029" w14:textId="74FCAACE"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2.1. Поставка Товара и оказание Услуг осуществляется Поставщиком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xml:space="preserve">. Допускается поставка Товара партиями, в количестве, согласованном с Покупателем. Срок оказания Услуг -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w:t>
      </w:r>
    </w:p>
    <w:p w14:paraId="4E3D19AC" w14:textId="346C6BDE"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2.2. Доставка, разгрузка включены в стоимость Товара и осуществляются силами Поставщика с разгрузкой с транспортного средства по адресу: </w:t>
      </w:r>
      <w:proofErr w:type="gramStart"/>
      <w:r w:rsidRPr="00FD596A">
        <w:rPr>
          <w:rFonts w:ascii="Times New Roman" w:hAnsi="Times New Roman" w:cs="Times New Roman"/>
          <w:kern w:val="0"/>
          <w:sz w:val="24"/>
          <w:szCs w:val="24"/>
          <w:lang w:eastAsia="zh-CN"/>
        </w:rPr>
        <w:t>г</w:t>
      </w:r>
      <w:proofErr w:type="gramEnd"/>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xml:space="preserve"> (далее - Место доставки)</w:t>
      </w:r>
    </w:p>
    <w:p w14:paraId="190EC117" w14:textId="77777777" w:rsidR="00BD00C5"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2.3. Оказание Услуг осуществляется Поставщиком в Месте доставки.</w:t>
      </w:r>
    </w:p>
    <w:p w14:paraId="66124E85" w14:textId="77777777" w:rsidR="00BD00C5" w:rsidRPr="00FD596A" w:rsidRDefault="00BD00C5" w:rsidP="00BD00C5">
      <w:pPr>
        <w:ind w:firstLine="709"/>
        <w:jc w:val="both"/>
        <w:rPr>
          <w:rFonts w:ascii="Times New Roman" w:hAnsi="Times New Roman" w:cs="Times New Roman"/>
          <w:kern w:val="0"/>
          <w:sz w:val="24"/>
          <w:szCs w:val="24"/>
          <w:lang w:eastAsia="zh-CN"/>
        </w:rPr>
      </w:pPr>
    </w:p>
    <w:p w14:paraId="675B22E0" w14:textId="77777777" w:rsidR="00BD00C5" w:rsidRPr="00FD596A" w:rsidRDefault="00BD00C5" w:rsidP="00BD00C5">
      <w:pPr>
        <w:pStyle w:val="a7"/>
        <w:numPr>
          <w:ilvl w:val="0"/>
          <w:numId w:val="13"/>
        </w:numPr>
        <w:jc w:val="center"/>
        <w:rPr>
          <w:rFonts w:ascii="Times New Roman" w:hAnsi="Times New Roman" w:cs="Times New Roman"/>
          <w:b/>
          <w:bCs/>
          <w:sz w:val="24"/>
          <w:szCs w:val="24"/>
        </w:rPr>
      </w:pPr>
      <w:r w:rsidRPr="00FD596A">
        <w:rPr>
          <w:rFonts w:ascii="Times New Roman" w:hAnsi="Times New Roman" w:cs="Times New Roman"/>
          <w:b/>
          <w:bCs/>
          <w:sz w:val="24"/>
          <w:szCs w:val="24"/>
        </w:rPr>
        <w:t>Порядок приемки Товара/ Переход права собственности на Товар</w:t>
      </w:r>
    </w:p>
    <w:p w14:paraId="2E55CE0F" w14:textId="5A822C74"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3.1. Поставщик информирует Покупателя о готовности к отгрузке Товара по телефону и письменно по электронной почте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xml:space="preserve"> за 3 (Три) рабочих дня до предполагаемой даты поставки.</w:t>
      </w:r>
    </w:p>
    <w:p w14:paraId="2CCED165"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3.2. При получении Товара представителю Покупателя передаются оригиналы:</w:t>
      </w:r>
    </w:p>
    <w:p w14:paraId="1543CF2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счета;</w:t>
      </w:r>
    </w:p>
    <w:p w14:paraId="656F059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товарной накладной (форма ТОРГ-12), счета-фактуры или УПД (Универсального передаточного документа) (3 экз.);</w:t>
      </w:r>
    </w:p>
    <w:p w14:paraId="6F36B724"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 Акта сдачи – приемки Товара (Приложение №3), подписанного со стороны Поставщика (3 экз.) (в случае поставки партиями - при поставке последней партии Товара); </w:t>
      </w:r>
    </w:p>
    <w:p w14:paraId="211CC3E3"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технической и (или) эксплуатационной документации изготовителя Товара на русском языке;</w:t>
      </w:r>
    </w:p>
    <w:p w14:paraId="67938CD7"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 гарантии производителя на Товар, оформленной в виде отдельного документа</w:t>
      </w:r>
    </w:p>
    <w:p w14:paraId="228F08D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оформленной в виде отдельного документа гарантии Поставщика на Товар, срок действия которой должен составлять не менее срока действия гарантии производителя на Товар;</w:t>
      </w:r>
    </w:p>
    <w:p w14:paraId="64532028" w14:textId="733602CF"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 </w:t>
      </w:r>
      <w:r w:rsidRPr="00FD596A">
        <w:rPr>
          <w:rStyle w:val="afd"/>
          <w:rFonts w:ascii="Times New Roman" w:hAnsi="Times New Roman" w:cs="Times New Roman"/>
          <w:sz w:val="24"/>
          <w:szCs w:val="24"/>
        </w:rPr>
        <w:t>сведений, необходимых для работы с Товаром (</w:t>
      </w:r>
      <w:r w:rsidRPr="00FD596A">
        <w:rPr>
          <w:rFonts w:ascii="Times New Roman" w:hAnsi="Times New Roman" w:cs="Times New Roman"/>
          <w:kern w:val="0"/>
          <w:sz w:val="24"/>
          <w:szCs w:val="24"/>
          <w:lang w:eastAsia="zh-CN"/>
        </w:rPr>
        <w:t>при наличии, если требуется в соответствии с положениями законодательства РФ</w:t>
      </w:r>
      <w:r w:rsidRPr="00FD596A">
        <w:rPr>
          <w:rStyle w:val="afd"/>
          <w:rFonts w:ascii="Times New Roman" w:hAnsi="Times New Roman" w:cs="Times New Roman"/>
          <w:sz w:val="24"/>
          <w:szCs w:val="24"/>
        </w:rPr>
        <w:t>).</w:t>
      </w:r>
    </w:p>
    <w:p w14:paraId="640588A1"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копии:</w:t>
      </w:r>
    </w:p>
    <w:p w14:paraId="43576A1F"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документа, выданного уполномоченными органами (организациями), подтверждающего соответствие Товара;</w:t>
      </w:r>
    </w:p>
    <w:p w14:paraId="0B8EF4BE"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заверенных регистрационных удостоверений на Товар (при наличии, если требуется в соответствии с положениями законодательства РФ).</w:t>
      </w:r>
    </w:p>
    <w:p w14:paraId="064FC976"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На всех товарно-сопроводительных документах обязательно должен быть указан ИГК.</w:t>
      </w:r>
    </w:p>
    <w:p w14:paraId="3DF05C54"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3.3. Приемка Товара (партии Товара) по количеству производится Покупателем в Месте доставки на основе сравнения данных, указанных в товаросопроводительных документах, с фактически поставленной партией Товара и включает в себя следующее:</w:t>
      </w:r>
    </w:p>
    <w:p w14:paraId="4912DFA7"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а) проверку по упаковочным листам номенклатуры поставленного Товара на соответствие Спецификации (Приложение №1);</w:t>
      </w:r>
    </w:p>
    <w:p w14:paraId="741ADB0A" w14:textId="77777777" w:rsidR="00BD00C5" w:rsidRPr="00FD596A" w:rsidRDefault="00BD00C5" w:rsidP="00BD00C5">
      <w:pPr>
        <w:pStyle w:val="19"/>
        <w:tabs>
          <w:tab w:val="left" w:pos="887"/>
        </w:tabs>
        <w:spacing w:line="240" w:lineRule="auto"/>
        <w:ind w:firstLine="720"/>
        <w:jc w:val="both"/>
        <w:rPr>
          <w:rFonts w:eastAsia="Lucida Sans Unicode"/>
          <w:sz w:val="24"/>
          <w:szCs w:val="24"/>
          <w:lang w:eastAsia="zh-CN" w:bidi="hi-IN"/>
        </w:rPr>
      </w:pPr>
      <w:r w:rsidRPr="00FD596A">
        <w:rPr>
          <w:rFonts w:eastAsia="Lucida Sans Unicode"/>
          <w:sz w:val="24"/>
          <w:szCs w:val="24"/>
          <w:lang w:eastAsia="zh-CN" w:bidi="hi-IN"/>
        </w:rPr>
        <w:t>б) проверку полноты и правильности оформления комплекта сопроводительных документов в соответствии с условиями Договора;</w:t>
      </w:r>
    </w:p>
    <w:p w14:paraId="4551F283" w14:textId="77777777" w:rsidR="00BD00C5" w:rsidRPr="00FD596A" w:rsidRDefault="00BD00C5" w:rsidP="00BD00C5">
      <w:pPr>
        <w:pStyle w:val="19"/>
        <w:tabs>
          <w:tab w:val="left" w:pos="872"/>
        </w:tabs>
        <w:spacing w:line="240" w:lineRule="auto"/>
        <w:ind w:firstLine="720"/>
        <w:jc w:val="both"/>
        <w:rPr>
          <w:rFonts w:eastAsia="Lucida Sans Unicode"/>
          <w:sz w:val="24"/>
          <w:szCs w:val="24"/>
          <w:lang w:eastAsia="zh-CN" w:bidi="hi-IN"/>
        </w:rPr>
      </w:pPr>
      <w:r w:rsidRPr="00FD596A">
        <w:rPr>
          <w:rFonts w:eastAsia="Lucida Sans Unicode"/>
          <w:sz w:val="24"/>
          <w:szCs w:val="24"/>
          <w:lang w:eastAsia="zh-CN" w:bidi="hi-IN"/>
        </w:rPr>
        <w:t>в) контроль наличия/отсутствия внешних повреждений оригинальной упаковки Товара;</w:t>
      </w:r>
    </w:p>
    <w:p w14:paraId="73D16A5F" w14:textId="77777777" w:rsidR="00BD00C5" w:rsidRPr="00FD596A" w:rsidRDefault="00BD00C5" w:rsidP="00BD00C5">
      <w:pPr>
        <w:pStyle w:val="19"/>
        <w:tabs>
          <w:tab w:val="left" w:pos="865"/>
        </w:tabs>
        <w:spacing w:line="240" w:lineRule="auto"/>
        <w:ind w:firstLine="720"/>
        <w:jc w:val="both"/>
        <w:rPr>
          <w:sz w:val="24"/>
          <w:szCs w:val="24"/>
        </w:rPr>
      </w:pPr>
      <w:r w:rsidRPr="00FD596A">
        <w:rPr>
          <w:rStyle w:val="afd"/>
          <w:sz w:val="24"/>
          <w:szCs w:val="24"/>
        </w:rPr>
        <w:t>г) проверку наличия необходимых документов (копий документов) на Товар: регистрационных удостоверений, документа, выданного уполномоченными органами (организациями), подтверждающего соответствие Товара;</w:t>
      </w:r>
    </w:p>
    <w:p w14:paraId="43EAB619" w14:textId="77777777" w:rsidR="00BD00C5" w:rsidRPr="00FD596A" w:rsidRDefault="00BD00C5" w:rsidP="00BD00C5">
      <w:pPr>
        <w:pStyle w:val="19"/>
        <w:tabs>
          <w:tab w:val="left" w:pos="887"/>
        </w:tabs>
        <w:spacing w:line="240" w:lineRule="auto"/>
        <w:ind w:firstLine="720"/>
        <w:jc w:val="both"/>
        <w:rPr>
          <w:sz w:val="24"/>
          <w:szCs w:val="24"/>
        </w:rPr>
      </w:pPr>
      <w:r w:rsidRPr="00FD596A">
        <w:rPr>
          <w:rStyle w:val="afd"/>
          <w:sz w:val="24"/>
          <w:szCs w:val="24"/>
        </w:rPr>
        <w:t>д) проверку наличия технической и (или) эксплуатационной документации производителя (изготовителя) Товара на русском языке;</w:t>
      </w:r>
    </w:p>
    <w:p w14:paraId="1E58B307" w14:textId="77777777" w:rsidR="00BD00C5" w:rsidRPr="00FD596A" w:rsidRDefault="00BD00C5" w:rsidP="00BD00C5">
      <w:pPr>
        <w:pStyle w:val="19"/>
        <w:tabs>
          <w:tab w:val="left" w:pos="1344"/>
        </w:tabs>
        <w:spacing w:line="240" w:lineRule="auto"/>
        <w:ind w:left="720" w:firstLine="0"/>
        <w:jc w:val="both"/>
        <w:rPr>
          <w:rStyle w:val="afd"/>
          <w:sz w:val="24"/>
          <w:szCs w:val="24"/>
        </w:rPr>
      </w:pPr>
      <w:r w:rsidRPr="00FD596A">
        <w:rPr>
          <w:rStyle w:val="afd"/>
          <w:sz w:val="24"/>
          <w:szCs w:val="24"/>
        </w:rPr>
        <w:t>е) проверку комплектности и целостности поставленного Товара.</w:t>
      </w:r>
    </w:p>
    <w:p w14:paraId="4BD8D421" w14:textId="77777777" w:rsidR="00BD00C5" w:rsidRPr="00FD596A" w:rsidRDefault="00BD00C5" w:rsidP="00BD00C5">
      <w:pPr>
        <w:pStyle w:val="19"/>
        <w:tabs>
          <w:tab w:val="left" w:pos="1344"/>
        </w:tabs>
        <w:spacing w:line="240" w:lineRule="auto"/>
        <w:ind w:firstLine="720"/>
        <w:jc w:val="both"/>
        <w:rPr>
          <w:sz w:val="24"/>
          <w:szCs w:val="24"/>
        </w:rPr>
      </w:pPr>
      <w:r w:rsidRPr="00FD596A">
        <w:rPr>
          <w:rStyle w:val="afd"/>
          <w:sz w:val="24"/>
          <w:szCs w:val="24"/>
        </w:rPr>
        <w:t>Приемка Товара осуществляется в соответствии с требованиями законодательства Российской Федерации.</w:t>
      </w:r>
    </w:p>
    <w:p w14:paraId="584EE5DB"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Факт приемки Товара Покупателем по количеству подтверждается подписью представителя Покупателя в товарной накладной (форма ТОРГ-12) или УПД. </w:t>
      </w:r>
    </w:p>
    <w:p w14:paraId="65D4E3A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3.4.</w:t>
      </w:r>
      <w:r w:rsidRPr="00FD596A">
        <w:rPr>
          <w:rFonts w:ascii="Times New Roman" w:hAnsi="Times New Roman" w:cs="Times New Roman"/>
          <w:kern w:val="0"/>
          <w:sz w:val="24"/>
          <w:szCs w:val="24"/>
          <w:lang w:eastAsia="zh-CN"/>
        </w:rPr>
        <w:tab/>
        <w:t>В целях исполнения Договора Стороны договорились об обмене документами как в электронной форме, так и в простой письменной форме. Передача Товара, подлежащего прослеживаемости в соответствии с  Постановлением Правительства от 01 июля 2021 года № 1108 «Об утверждении Положения о национальной системе прослеживаемости товаров» и в соответствии с п. 1.1 ст. 169 Налогового кодекса РФ, осуществляется в электронной форме по телекоммуникационным каналам связи через оператора электронного документооборота, являющегося российской организацией и соответствующего требованиям, утвержденным федеральным органом исполнительной власти, уполномоченным по контролю и надзору в области налогов и сборов. При этом обмен электронными документами между Поставщиком и Покупателем осуществляется через операторов электронного документооборота (Оператор ЭДО).</w:t>
      </w:r>
    </w:p>
    <w:p w14:paraId="332EDA2F"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3.5.</w:t>
      </w:r>
      <w:r w:rsidRPr="00FD596A">
        <w:rPr>
          <w:rFonts w:ascii="Times New Roman" w:hAnsi="Times New Roman" w:cs="Times New Roman"/>
          <w:kern w:val="0"/>
          <w:sz w:val="24"/>
          <w:szCs w:val="24"/>
          <w:lang w:eastAsia="zh-CN"/>
        </w:rPr>
        <w:tab/>
        <w:t xml:space="preserve">Если между Сторонами не установлен электронный документооборот (ЭДО), но среди поставляемых Товаров присутствует Товар, подлежащий прослеживаемости, Поставщик обязан направить Покупателю приглашение к обмену электронными сообщениями через Оператора ЭДО не позднее 3 (трех) рабочих дней до согласованной Сторонами в Договоре даты поставки. </w:t>
      </w:r>
    </w:p>
    <w:p w14:paraId="2775065B"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3.6. Покупатель обязуется подписать электронный УПД в течение 3 (трех) рабочих дней с момента его получения при налаженном между Сторонами электронном взаимодействии через Оператора ЭДО.</w:t>
      </w:r>
    </w:p>
    <w:p w14:paraId="4F819D43"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3.7. Поставка Товара (партии Товара) считается осуществленной при наличии надлежащим образом оформленных и подписанных Сторонами сопроводительных документов: оригиналов счета, товарной накладной (форма ТОРГ-12), счета-фактуры или УПД, Акта сдачи-приемки Товара и заверенных копий регистрационного удостоверения, копии документа, выданного уполномоченными органами (организациями), подтверждающего соответствие Товара, а также иных документов, указанных в п.3.2 Договора.</w:t>
      </w:r>
    </w:p>
    <w:p w14:paraId="3A7AE2C4"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3.8. Приемка Товара по качеству осуществляется Покупателем после доставки и разгрузки Товара в Месте доставки.</w:t>
      </w:r>
    </w:p>
    <w:p w14:paraId="175A415D"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3.9. Покупатель в течение 15 (пятнадцати) рабочих дней со дня поступления Товара в Место доставки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7C8A3D2F"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3.9.1.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5E5A4150"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3.10. Покупатель в течение 15 (пятнадцати) рабочих дней со дня получения Акта сдачи-приемки Товара, а в случае проведения экспертизы – в срок, не превышающий 5 (пяти) рабочих дней со дня получения заключения экспертизы, обязан подписать Акт сдачи-приемки Товара или предоставить Поставщику мотивированный отказ от подписания Акта сдачи-приемки Товара.</w:t>
      </w:r>
    </w:p>
    <w:p w14:paraId="4788830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3.11. В случае мотивированного отказа Покупателя от приемки Товара Поставщик обязан в течение 3 (трех) рабочих дней устранить несоответствие Товара условиям Договора и повторно направить Покупателю Акт сдачи-приемки Товара. При этом Покупатель вправе провести повторную экспертизу в сроки и в порядке, установленном Договором.</w:t>
      </w:r>
      <w:r>
        <w:rPr>
          <w:rFonts w:ascii="Times New Roman" w:hAnsi="Times New Roman" w:cs="Times New Roman"/>
          <w:kern w:val="0"/>
          <w:sz w:val="24"/>
          <w:szCs w:val="24"/>
          <w:lang w:eastAsia="zh-CN"/>
        </w:rPr>
        <w:t xml:space="preserve"> </w:t>
      </w:r>
      <w:r w:rsidRPr="00000603">
        <w:rPr>
          <w:rFonts w:ascii="Times New Roman" w:hAnsi="Times New Roman" w:cs="Times New Roman"/>
          <w:kern w:val="0"/>
          <w:sz w:val="24"/>
          <w:szCs w:val="24"/>
          <w:lang w:eastAsia="zh-CN"/>
        </w:rPr>
        <w:t>Сторонами может быть согласован иной срок при условии предоставления Поставщиком документированного обоснования уведичения срока устранения несоответствия Товара условиям Договора.</w:t>
      </w:r>
    </w:p>
    <w:p w14:paraId="5B17DC77"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3.12. Право собственности на поставленный Товар (партии Товара), риски его случайной гибели, утраты, порчи, повреждения переходят от Поставщика к Покупателю в момент подписания уполномоченными представителями Сторон Акта сдачи-приемки Товара (Приложение №3).</w:t>
      </w:r>
    </w:p>
    <w:p w14:paraId="3D71A62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3.13.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4C004012"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3.14. 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40A6CFD3"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3.15. Датой поставки считается дата подписания Покупателем Акта сдачи-приемки Товара.</w:t>
      </w:r>
    </w:p>
    <w:p w14:paraId="5A7FB0F6" w14:textId="77777777" w:rsidR="00BD00C5" w:rsidRPr="00FD596A" w:rsidRDefault="00BD00C5" w:rsidP="00BD00C5">
      <w:pPr>
        <w:ind w:firstLine="709"/>
        <w:jc w:val="both"/>
        <w:rPr>
          <w:rFonts w:ascii="Times New Roman" w:hAnsi="Times New Roman" w:cs="Times New Roman"/>
          <w:kern w:val="0"/>
          <w:sz w:val="24"/>
          <w:szCs w:val="24"/>
          <w:lang w:eastAsia="zh-CN"/>
        </w:rPr>
      </w:pPr>
    </w:p>
    <w:p w14:paraId="6FB4A900" w14:textId="77777777" w:rsidR="00BD00C5" w:rsidRPr="00FD596A" w:rsidRDefault="00BD00C5" w:rsidP="00BD00C5">
      <w:pPr>
        <w:pStyle w:val="af1"/>
        <w:numPr>
          <w:ilvl w:val="0"/>
          <w:numId w:val="10"/>
        </w:numPr>
        <w:jc w:val="center"/>
        <w:rPr>
          <w:rFonts w:ascii="Times New Roman" w:hAnsi="Times New Roman" w:cs="Times New Roman"/>
          <w:b/>
          <w:kern w:val="0"/>
          <w:sz w:val="24"/>
          <w:szCs w:val="24"/>
          <w:lang w:eastAsia="zh-CN"/>
        </w:rPr>
      </w:pPr>
      <w:r w:rsidRPr="00FD596A">
        <w:rPr>
          <w:rFonts w:ascii="Times New Roman" w:hAnsi="Times New Roman" w:cs="Times New Roman"/>
          <w:b/>
          <w:kern w:val="0"/>
          <w:sz w:val="24"/>
          <w:szCs w:val="24"/>
          <w:lang w:eastAsia="zh-CN"/>
        </w:rPr>
        <w:t>Качество Товара/Тара и упаковка</w:t>
      </w:r>
    </w:p>
    <w:p w14:paraId="00C46AD3"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4.1. Товар должен быть передан Покупателю в таре (упаковке), обеспечивающей его сохранность во время погрузочно-разгрузочных работ, транспортировки и хранения, не допускающей ухудшения качества и недостачи Товара.</w:t>
      </w:r>
      <w:r w:rsidRPr="00FD596A">
        <w:rPr>
          <w:rFonts w:ascii="Times New Roman" w:hAnsi="Times New Roman" w:cs="Times New Roman"/>
          <w:sz w:val="24"/>
          <w:szCs w:val="24"/>
        </w:rPr>
        <w:t xml:space="preserve"> </w:t>
      </w:r>
      <w:r w:rsidRPr="00FD596A">
        <w:rPr>
          <w:rFonts w:ascii="Times New Roman" w:hAnsi="Times New Roman" w:cs="Times New Roman"/>
          <w:kern w:val="0"/>
          <w:sz w:val="24"/>
          <w:szCs w:val="24"/>
          <w:lang w:eastAsia="zh-CN"/>
        </w:rPr>
        <w:t>Не допускается наличие разрывов, попадания влаги и прочих повреждений тары (упаковки).</w:t>
      </w:r>
    </w:p>
    <w:p w14:paraId="0A42E404"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4.2. Маркировка Товара и каждого тарного места должна соответствовать требованиям и стандартам, установленным действующим законодательством Российской Федерации, иметь следующую маркировку:</w:t>
      </w:r>
    </w:p>
    <w:p w14:paraId="43322C3F"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Наименование Товара: _____________________</w:t>
      </w:r>
    </w:p>
    <w:p w14:paraId="76D8341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Государственный контракт № _______________</w:t>
      </w:r>
    </w:p>
    <w:p w14:paraId="5F53CF6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Государственный заказчик (наименование): ___________</w:t>
      </w:r>
    </w:p>
    <w:p w14:paraId="2D490D05"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Договор № ________________</w:t>
      </w:r>
    </w:p>
    <w:p w14:paraId="668547C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Покупатель (наименование): _____________________</w:t>
      </w:r>
    </w:p>
    <w:p w14:paraId="221FFB75"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Поставщик (наименование): _________</w:t>
      </w:r>
    </w:p>
    <w:p w14:paraId="3FFE80A2"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Получатель: ___________</w:t>
      </w:r>
    </w:p>
    <w:p w14:paraId="2199AB7C"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Пункт назначения: _____________</w:t>
      </w:r>
    </w:p>
    <w:p w14:paraId="1F54655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Грузоотправитель: ______________</w:t>
      </w:r>
    </w:p>
    <w:p w14:paraId="03C0F51B"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Ящик/контейнер № ______, всего ящиков/контейнеров _______</w:t>
      </w:r>
    </w:p>
    <w:p w14:paraId="1C87C442"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Размеры (высота, длина, ширина) _________</w:t>
      </w:r>
    </w:p>
    <w:p w14:paraId="1F80DB57"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Вес брутто _____ кг</w:t>
      </w:r>
    </w:p>
    <w:p w14:paraId="2D6B5766"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Вес нетто    _____ кг</w:t>
      </w:r>
    </w:p>
    <w:p w14:paraId="0A049FC7"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4.3. Качество Товара должно соответствовать требованиям Договора и требованиям, обычно предъявляемым к товарам соответствующего рода, стандартам или иным техническим нормам и требованиям, и подтверждаться Поставщиком путем передачи Покупателю копии документа, подтверждающего соответствие Товара, выданного уполномоченными органами (организациями).</w:t>
      </w:r>
    </w:p>
    <w:p w14:paraId="6E723FD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4.4. В случае обнаружения некачественного Товара в течение гарантийного срока, Покупатель в течение суток с момента обнаружения недостатков по телефону и письменно по электронной почте уведомляет об этом Поставщика. Поставщик обязан направить своего представителя к Покупателю в согласованные Сторонами дату, которая не должна превышать 3 (три) рабочих дня с даты получения уведомления. Место и время также согласовываются Сторонами.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30086EA1"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4.5. Все претензии по качеству Товара предъявляются Покупателем в письменном виде. Неисправный или дефектный Товар будет возвращен Поставщику за его счет в сроки, согласованные Покупателем и Поставщиком. Гарантийный срок на Товар, в котором были обнаружены дефекты, продлевается на все время, в течение которого Государственный заказчик (Получатель) не мог использовать этот Товар (с момента уведомления Поставщика о выявленных дефектах).</w:t>
      </w:r>
    </w:p>
    <w:p w14:paraId="4E88E7A3"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В случае замены или исправления дефектного Товара гарантийный срок на данный Товар продлевается.</w:t>
      </w:r>
    </w:p>
    <w:p w14:paraId="752B2730"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4.6. Поставщик не несет гарантийной ответственности за неполадки и неисправности Товара, если они произошли:</w:t>
      </w:r>
    </w:p>
    <w:p w14:paraId="138B4783"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а) </w:t>
      </w:r>
      <w:r w:rsidRPr="00FD596A">
        <w:rPr>
          <w:rFonts w:ascii="Times New Roman" w:hAnsi="Times New Roman" w:cs="Times New Roman"/>
          <w:kern w:val="0"/>
          <w:sz w:val="24"/>
          <w:szCs w:val="24"/>
          <w:lang w:eastAsia="zh-CN"/>
        </w:rPr>
        <w:tab/>
        <w:t>в результате внесения Государственным заказчиком или третьей стороной модификаций или изменений Товара без письменного согласия Поставщика;</w:t>
      </w:r>
    </w:p>
    <w:p w14:paraId="614335CB"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б) </w:t>
      </w:r>
      <w:r w:rsidRPr="00FD596A">
        <w:rPr>
          <w:rFonts w:ascii="Times New Roman" w:hAnsi="Times New Roman" w:cs="Times New Roman"/>
          <w:kern w:val="0"/>
          <w:sz w:val="24"/>
          <w:szCs w:val="24"/>
          <w:lang w:eastAsia="zh-CN"/>
        </w:rPr>
        <w:tab/>
        <w:t>в результате нарушения правил эксплуатации и обслуживания Товара, предусмотренных технической и (или) эксплуатационной документацией производителя (изготовителя) Товара.</w:t>
      </w:r>
    </w:p>
    <w:p w14:paraId="6A739857" w14:textId="77777777" w:rsidR="00BD00C5" w:rsidRPr="00FD596A" w:rsidRDefault="00BD00C5" w:rsidP="00BD00C5">
      <w:pPr>
        <w:ind w:firstLine="709"/>
        <w:jc w:val="both"/>
        <w:rPr>
          <w:rFonts w:ascii="Times New Roman" w:hAnsi="Times New Roman" w:cs="Times New Roman"/>
          <w:kern w:val="0"/>
          <w:sz w:val="24"/>
          <w:szCs w:val="24"/>
          <w:lang w:eastAsia="zh-CN"/>
        </w:rPr>
      </w:pPr>
    </w:p>
    <w:p w14:paraId="6FA83B83" w14:textId="77777777" w:rsidR="00BD00C5" w:rsidRPr="00FD596A" w:rsidRDefault="00BD00C5" w:rsidP="00BD00C5">
      <w:pPr>
        <w:pStyle w:val="af1"/>
        <w:numPr>
          <w:ilvl w:val="0"/>
          <w:numId w:val="10"/>
        </w:numPr>
        <w:jc w:val="center"/>
        <w:rPr>
          <w:rFonts w:ascii="Times New Roman" w:hAnsi="Times New Roman" w:cs="Times New Roman"/>
          <w:b/>
          <w:kern w:val="0"/>
          <w:sz w:val="24"/>
          <w:szCs w:val="24"/>
          <w:lang w:eastAsia="zh-CN"/>
        </w:rPr>
      </w:pPr>
      <w:r w:rsidRPr="00FD596A">
        <w:rPr>
          <w:rFonts w:ascii="Times New Roman" w:hAnsi="Times New Roman" w:cs="Times New Roman"/>
          <w:b/>
          <w:kern w:val="0"/>
          <w:sz w:val="24"/>
          <w:szCs w:val="24"/>
          <w:lang w:eastAsia="zh-CN"/>
        </w:rPr>
        <w:t>Порядок оказания и сдачи-приемки Услуг</w:t>
      </w:r>
    </w:p>
    <w:p w14:paraId="23FFFEBD"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5.1</w:t>
      </w:r>
      <w:r w:rsidRPr="00FD596A">
        <w:rPr>
          <w:rFonts w:ascii="Times New Roman" w:hAnsi="Times New Roman" w:cs="Times New Roman"/>
          <w:kern w:val="0"/>
          <w:sz w:val="24"/>
          <w:szCs w:val="24"/>
          <w:lang w:eastAsia="zh-CN"/>
        </w:rPr>
        <w:tab/>
        <w:t>Услуги выполняются Поставщиком лично, либо с привлечением соисполнителей, имеющих соответствующие лицензии на осуществляемую деятельность.</w:t>
      </w:r>
    </w:p>
    <w:p w14:paraId="2EDC4CBD"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5.2</w:t>
      </w:r>
      <w:r w:rsidRPr="00FD596A">
        <w:rPr>
          <w:rFonts w:ascii="Times New Roman" w:hAnsi="Times New Roman" w:cs="Times New Roman"/>
          <w:kern w:val="0"/>
          <w:sz w:val="24"/>
          <w:szCs w:val="24"/>
          <w:lang w:eastAsia="zh-CN"/>
        </w:rPr>
        <w:tab/>
        <w:t>Услуги должны быть оказаны Поставщиком после подписания Сторонами Акта сдачи-приемки Товара (Приложение №3) в соответствии с разделом 3 Договора в согласованный с Покупателем срок, но не позднее 10 (Десяти) рабочих дней с даты подписания Акта сдачи-приемки Товара (Приложение №3), при условии готовности помещений в ЛПУ.</w:t>
      </w:r>
    </w:p>
    <w:p w14:paraId="5478AB5A" w14:textId="7A16A6D2" w:rsidR="00BD00C5" w:rsidRPr="00FD596A" w:rsidRDefault="00BD00C5" w:rsidP="00BD00C5">
      <w:pPr>
        <w:ind w:firstLine="709"/>
        <w:jc w:val="both"/>
        <w:rPr>
          <w:rStyle w:val="afd"/>
          <w:rFonts w:ascii="Times New Roman" w:hAnsi="Times New Roman" w:cs="Times New Roman"/>
          <w:b/>
          <w:sz w:val="24"/>
          <w:szCs w:val="24"/>
        </w:rPr>
      </w:pPr>
      <w:r w:rsidRPr="00FD596A">
        <w:rPr>
          <w:rStyle w:val="afd"/>
          <w:rFonts w:ascii="Times New Roman" w:hAnsi="Times New Roman" w:cs="Times New Roman"/>
          <w:sz w:val="24"/>
          <w:szCs w:val="24"/>
        </w:rPr>
        <w:t xml:space="preserve">5.3. Оказание Услуг осуществляется при наличии подготовленного помещения или места эксплуатации с учетом класса электробезопасности и иных требований безопасности в </w:t>
      </w:r>
      <w:r w:rsidRPr="00FD596A">
        <w:rPr>
          <w:rStyle w:val="afd"/>
          <w:rFonts w:ascii="Times New Roman" w:hAnsi="Times New Roman" w:cs="Times New Roman"/>
          <w:sz w:val="24"/>
          <w:szCs w:val="24"/>
        </w:rPr>
        <w:lastRenderedPageBreak/>
        <w:t>соответствии с технической и (или) эксплуатационной документацией производителя (изготовителя) Товара и законодательством Российской Федерации и проведение инструктажа специалистов Государственного заказчика (Получателя), эксплуатирующих Товар, в соответствии с технической и (или) эксплуатационной документацией производителя (изготовителя) Товара. Оказание услуг по проведению инструктажа специалистов Государственного заказчика (Получателя), эксплуатирующих Товар, включает в себя инструктаж правилам эксплуатации Товара в объеме и порядке, предусмотренном технической и (или) эксплуатационной документацией производителя (изготовителя) Товара.</w:t>
      </w:r>
    </w:p>
    <w:p w14:paraId="34527A7B"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5.4. Приемка Услуг осуществляется по факту их оказания, о чем Поставщик и Покупатель подписывают Акт сдачи-приемки Услуг (Приложение №4).</w:t>
      </w:r>
    </w:p>
    <w:p w14:paraId="5B3191E8"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5.5. Для проверки предоставленных Поставщиком результатов оказания Услуг в части их соответствия условиям Договора, Покупатель вправе провести экспертизу оказанных Услуг. Экспертиза может проводиться силами Покупателя или к ее проведению могут привлекаться эксперты, экспертные организации.</w:t>
      </w:r>
    </w:p>
    <w:p w14:paraId="17B7473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5.6. Покупатель в течение 10 (десяти) рабочих дней со дня получения от Поставщика Акта сдачи-приемки Услуг (Приложение №4) направляет Поставщику подписанный Акт сдачи-приемки Услуг (Приложение№4) или мотивированный отказ от подписания, в котором указываются недостатки и сроки их устранения.</w:t>
      </w:r>
    </w:p>
    <w:p w14:paraId="6D343CA8"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5.7. После устранения недостатков, послуживших основанием для неподписания Акта сдачи-приемки Услуг (Приложение №4), Поставщик и Покупатель подписывают Акт сдачи-приемки Услуг (Приложение №4) в порядке и сроки, предусмотренные пунктом 5.6. Договора.</w:t>
      </w:r>
    </w:p>
    <w:p w14:paraId="0807E8E7"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5.8. </w:t>
      </w:r>
      <w:r w:rsidRPr="00FD596A">
        <w:rPr>
          <w:rFonts w:ascii="Times New Roman" w:hAnsi="Times New Roman" w:cs="Times New Roman"/>
          <w:color w:val="000000" w:themeColor="text1"/>
          <w:sz w:val="24"/>
          <w:szCs w:val="24"/>
          <w:lang w:eastAsia="zh-CN"/>
        </w:rPr>
        <w:t>В случае неготовности помещений ЛПУ к оказанию Услуг, Поставщик предоставляет Покупателю гарантийное письмо о готовности оказать указанные в Договоре Услуги в течение 10-ти рабочих дней с момента получения официального уведомления от Покупателя о готовности помещений к оказанию Услуг.</w:t>
      </w:r>
    </w:p>
    <w:p w14:paraId="06994E76" w14:textId="77777777" w:rsidR="008D00AB" w:rsidRPr="00FD596A" w:rsidRDefault="008D00AB" w:rsidP="00B07B4C">
      <w:pPr>
        <w:ind w:firstLine="709"/>
        <w:jc w:val="both"/>
        <w:rPr>
          <w:rFonts w:ascii="Times New Roman" w:hAnsi="Times New Roman" w:cs="Times New Roman"/>
          <w:kern w:val="0"/>
          <w:sz w:val="24"/>
          <w:szCs w:val="24"/>
          <w:lang w:eastAsia="zh-CN"/>
        </w:rPr>
      </w:pPr>
    </w:p>
    <w:p w14:paraId="14C1F341" w14:textId="77777777" w:rsidR="001460D7" w:rsidRPr="00FD596A" w:rsidRDefault="001460D7" w:rsidP="00C93184">
      <w:pPr>
        <w:jc w:val="both"/>
        <w:rPr>
          <w:rFonts w:ascii="Times New Roman" w:hAnsi="Times New Roman" w:cs="Times New Roman"/>
          <w:kern w:val="0"/>
          <w:sz w:val="24"/>
          <w:szCs w:val="24"/>
          <w:lang w:eastAsia="zh-CN"/>
        </w:rPr>
      </w:pPr>
    </w:p>
    <w:p w14:paraId="0FE2E515" w14:textId="4922D885" w:rsidR="00B47DDC" w:rsidRPr="00FD596A" w:rsidRDefault="00E86DE2" w:rsidP="00B07B4C">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 xml:space="preserve">Цена </w:t>
      </w:r>
      <w:r w:rsidR="00962F11" w:rsidRPr="00FD596A">
        <w:rPr>
          <w:rFonts w:ascii="Times New Roman" w:hAnsi="Times New Roman" w:cs="Times New Roman"/>
          <w:b/>
          <w:bCs/>
          <w:sz w:val="24"/>
          <w:szCs w:val="24"/>
        </w:rPr>
        <w:t>Договора</w:t>
      </w:r>
      <w:r w:rsidRPr="00FD596A">
        <w:rPr>
          <w:rFonts w:ascii="Times New Roman" w:hAnsi="Times New Roman" w:cs="Times New Roman"/>
          <w:b/>
          <w:bCs/>
          <w:sz w:val="24"/>
          <w:szCs w:val="24"/>
        </w:rPr>
        <w:t>/П</w:t>
      </w:r>
      <w:r w:rsidR="00D53EA8" w:rsidRPr="00FD596A">
        <w:rPr>
          <w:rFonts w:ascii="Times New Roman" w:hAnsi="Times New Roman" w:cs="Times New Roman"/>
          <w:b/>
          <w:bCs/>
          <w:sz w:val="24"/>
          <w:szCs w:val="24"/>
        </w:rPr>
        <w:t>орядок расчетов</w:t>
      </w:r>
    </w:p>
    <w:p w14:paraId="4DC6EE25" w14:textId="73EAA3F6" w:rsidR="0012134B" w:rsidRDefault="00271E81" w:rsidP="0012134B">
      <w:pPr>
        <w:pStyle w:val="af1"/>
        <w:numPr>
          <w:ilvl w:val="1"/>
          <w:numId w:val="10"/>
        </w:numPr>
        <w:tabs>
          <w:tab w:val="left" w:pos="0"/>
          <w:tab w:val="left" w:pos="851"/>
        </w:tabs>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Цена Договора в соответствии со Спецификацией (Прило</w:t>
      </w:r>
      <w:r w:rsidR="00BD46B1" w:rsidRPr="00FD596A">
        <w:rPr>
          <w:rFonts w:ascii="Times New Roman" w:hAnsi="Times New Roman" w:cs="Times New Roman"/>
          <w:kern w:val="0"/>
          <w:sz w:val="24"/>
          <w:szCs w:val="24"/>
          <w:lang w:eastAsia="zh-CN"/>
        </w:rPr>
        <w:t>жение № 1) составляет</w:t>
      </w:r>
      <w:r w:rsidR="00650794" w:rsidRPr="00FD596A">
        <w:rPr>
          <w:rFonts w:ascii="Times New Roman" w:hAnsi="Times New Roman" w:cs="Times New Roman"/>
          <w:kern w:val="0"/>
          <w:sz w:val="24"/>
          <w:szCs w:val="24"/>
          <w:lang w:eastAsia="zh-CN"/>
        </w:rPr>
        <w:t xml:space="preserve"> </w:t>
      </w:r>
      <w:r w:rsidR="00E60693" w:rsidRPr="00FD596A">
        <w:rPr>
          <w:rFonts w:ascii="Times New Roman" w:hAnsi="Times New Roman" w:cs="Times New Roman"/>
          <w:szCs w:val="24"/>
        </w:rPr>
        <w:t>________</w:t>
      </w:r>
    </w:p>
    <w:p w14:paraId="5F71B7E5" w14:textId="3AD33710" w:rsidR="001B3629" w:rsidRDefault="001B3629" w:rsidP="001B3629">
      <w:pPr>
        <w:pStyle w:val="af1"/>
        <w:tabs>
          <w:tab w:val="left" w:pos="0"/>
          <w:tab w:val="left" w:pos="851"/>
        </w:tabs>
        <w:jc w:val="both"/>
        <w:rPr>
          <w:rFonts w:ascii="Times New Roman" w:hAnsi="Times New Roman" w:cs="Times New Roman"/>
          <w:sz w:val="24"/>
          <w:szCs w:val="24"/>
          <w:lang w:eastAsia="zh-CN"/>
        </w:rPr>
      </w:pPr>
      <w:r>
        <w:rPr>
          <w:rFonts w:ascii="Times New Roman" w:hAnsi="Times New Roman" w:cs="Times New Roman"/>
          <w:kern w:val="0"/>
          <w:sz w:val="24"/>
          <w:szCs w:val="24"/>
          <w:lang w:eastAsia="zh-CN"/>
        </w:rPr>
        <w:t xml:space="preserve">- </w:t>
      </w:r>
      <w:r w:rsidR="00E60693" w:rsidRPr="00FD596A">
        <w:rPr>
          <w:rFonts w:ascii="Times New Roman" w:hAnsi="Times New Roman" w:cs="Times New Roman"/>
          <w:szCs w:val="24"/>
        </w:rPr>
        <w:t>________</w:t>
      </w:r>
      <w:r w:rsidRPr="003172C4">
        <w:rPr>
          <w:rFonts w:ascii="Times New Roman" w:hAnsi="Times New Roman" w:cs="Times New Roman"/>
          <w:kern w:val="0"/>
          <w:sz w:val="24"/>
          <w:szCs w:val="24"/>
          <w:lang w:eastAsia="zh-CN"/>
        </w:rPr>
        <w:t xml:space="preserve">. </w:t>
      </w:r>
      <w:r w:rsidRPr="00632797">
        <w:rPr>
          <w:rFonts w:ascii="Times New Roman" w:hAnsi="Times New Roman" w:cs="Times New Roman"/>
          <w:sz w:val="24"/>
          <w:szCs w:val="24"/>
          <w:lang w:eastAsia="zh-CN"/>
        </w:rPr>
        <w:t xml:space="preserve"> </w:t>
      </w:r>
    </w:p>
    <w:p w14:paraId="28A8C2E1" w14:textId="5C0D83BE" w:rsidR="001B3629" w:rsidRPr="001B3629" w:rsidRDefault="001B3629" w:rsidP="001B3629">
      <w:pPr>
        <w:tabs>
          <w:tab w:val="left" w:pos="0"/>
          <w:tab w:val="left" w:pos="851"/>
        </w:tabs>
        <w:ind w:left="568"/>
        <w:jc w:val="both"/>
        <w:rPr>
          <w:rFonts w:ascii="Times New Roman" w:hAnsi="Times New Roman" w:cs="Times New Roman"/>
          <w:kern w:val="0"/>
          <w:sz w:val="24"/>
          <w:szCs w:val="24"/>
          <w:lang w:eastAsia="zh-CN"/>
        </w:rPr>
      </w:pPr>
      <w:r>
        <w:rPr>
          <w:rFonts w:ascii="Times New Roman" w:hAnsi="Times New Roman" w:cs="Times New Roman"/>
          <w:sz w:val="24"/>
          <w:szCs w:val="24"/>
          <w:lang w:eastAsia="zh-CN"/>
        </w:rPr>
        <w:t xml:space="preserve">   </w:t>
      </w:r>
      <w:r w:rsidRPr="001B3629">
        <w:rPr>
          <w:rFonts w:ascii="Times New Roman" w:hAnsi="Times New Roman" w:cs="Times New Roman"/>
          <w:sz w:val="24"/>
          <w:szCs w:val="24"/>
          <w:lang w:eastAsia="zh-CN"/>
        </w:rPr>
        <w:t xml:space="preserve">- </w:t>
      </w:r>
      <w:r w:rsidR="00E60693" w:rsidRPr="00FD596A">
        <w:rPr>
          <w:rFonts w:ascii="Times New Roman" w:hAnsi="Times New Roman" w:cs="Times New Roman"/>
          <w:szCs w:val="24"/>
        </w:rPr>
        <w:t>________</w:t>
      </w:r>
      <w:r w:rsidRPr="001B3629">
        <w:rPr>
          <w:rFonts w:ascii="Times New Roman" w:hAnsi="Times New Roman" w:cs="Times New Roman"/>
          <w:sz w:val="24"/>
          <w:szCs w:val="24"/>
          <w:lang w:eastAsia="zh-CN"/>
        </w:rPr>
        <w:t>.</w:t>
      </w:r>
    </w:p>
    <w:p w14:paraId="1777868E" w14:textId="77777777" w:rsidR="001B3629" w:rsidRPr="00FD596A" w:rsidRDefault="001B3629" w:rsidP="001B3629">
      <w:pPr>
        <w:pStyle w:val="af1"/>
        <w:tabs>
          <w:tab w:val="left" w:pos="0"/>
          <w:tab w:val="left" w:pos="851"/>
        </w:tabs>
        <w:ind w:left="709"/>
        <w:jc w:val="both"/>
        <w:rPr>
          <w:rFonts w:ascii="Times New Roman" w:hAnsi="Times New Roman" w:cs="Times New Roman"/>
          <w:kern w:val="0"/>
          <w:sz w:val="24"/>
          <w:szCs w:val="24"/>
          <w:lang w:eastAsia="zh-CN"/>
        </w:rPr>
      </w:pPr>
    </w:p>
    <w:p w14:paraId="2AFCA3C0" w14:textId="77777777" w:rsidR="00BD00C5" w:rsidRPr="00FD596A" w:rsidRDefault="00BD00C5" w:rsidP="00BD00C5">
      <w:pPr>
        <w:pStyle w:val="af1"/>
        <w:tabs>
          <w:tab w:val="left" w:pos="0"/>
          <w:tab w:val="left" w:pos="851"/>
        </w:tabs>
        <w:ind w:left="0" w:firstLine="851"/>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6.2. Цена Договора включает в себя стоимость Товара, доставки,</w:t>
      </w:r>
      <w:r w:rsidRPr="00FD596A" w:rsidDel="00630EA5">
        <w:rPr>
          <w:rFonts w:ascii="Times New Roman" w:hAnsi="Times New Roman" w:cs="Times New Roman"/>
          <w:kern w:val="0"/>
          <w:sz w:val="24"/>
          <w:szCs w:val="24"/>
          <w:lang w:eastAsia="zh-CN"/>
        </w:rPr>
        <w:t xml:space="preserve"> </w:t>
      </w:r>
      <w:r w:rsidRPr="00FD596A">
        <w:rPr>
          <w:rFonts w:ascii="Times New Roman" w:hAnsi="Times New Roman" w:cs="Times New Roman"/>
          <w:kern w:val="0"/>
          <w:sz w:val="24"/>
          <w:szCs w:val="24"/>
          <w:lang w:eastAsia="zh-CN"/>
        </w:rPr>
        <w:t>разгрузки Товара, стоимость оказания Услуг, стоимость ответственного хранения Товара у Покупателя, стоимость упаковки, маркировки, оформления необходимой документации, таможенной очистки, гарантийного обслуживания,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
    <w:p w14:paraId="3922C5CE" w14:textId="77777777" w:rsidR="00BD00C5" w:rsidRPr="00FD596A" w:rsidRDefault="00BD00C5" w:rsidP="00BD00C5">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6.3. Цена Договора является твердой, определена на весь срок его действия и не подлежит изменению, за исключением ее изменения по соглашению Сторон. Соответствующие изменения положений Договора осуществляются путем подписания Сторонами дополнительного соглашения к Договору.</w:t>
      </w:r>
    </w:p>
    <w:p w14:paraId="060B4D80" w14:textId="77777777" w:rsidR="00BD00C5" w:rsidRPr="00FD596A" w:rsidRDefault="00BD00C5" w:rsidP="00BD00C5">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6.4. 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14:paraId="7AA8DCEC" w14:textId="77777777" w:rsidR="00BD00C5" w:rsidRPr="00FD596A" w:rsidRDefault="00BD00C5" w:rsidP="00BD00C5">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Соответствующие изменения положений Договора осуществляются путем </w:t>
      </w:r>
      <w:r w:rsidRPr="00FD596A">
        <w:rPr>
          <w:rFonts w:ascii="Times New Roman" w:hAnsi="Times New Roman" w:cs="Times New Roman"/>
          <w:kern w:val="0"/>
          <w:sz w:val="24"/>
          <w:szCs w:val="24"/>
          <w:lang w:eastAsia="zh-CN"/>
        </w:rPr>
        <w:lastRenderedPageBreak/>
        <w:t>подписания Сторонами дополнительного соглашения к Договору.</w:t>
      </w:r>
    </w:p>
    <w:p w14:paraId="3B303721" w14:textId="1B9DD335" w:rsidR="00BD00C5" w:rsidRPr="00FD596A" w:rsidRDefault="00BD00C5" w:rsidP="00BD00C5">
      <w:pPr>
        <w:widowControl w:val="0"/>
        <w:tabs>
          <w:tab w:val="left" w:pos="0"/>
        </w:tabs>
        <w:autoSpaceDE w:val="0"/>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6.5. Все расчеты по Договору, а также расчеты по договорам, заключаемым Поставщиком в рамках исполнения настоящего Договора в соответствии с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производятся целевыми средствами и подлежат казначейскому сопровождению.</w:t>
      </w:r>
    </w:p>
    <w:p w14:paraId="43BFCE52" w14:textId="77777777" w:rsidR="00BD00C5" w:rsidRPr="00FD596A" w:rsidRDefault="00BD00C5" w:rsidP="00BD00C5">
      <w:pPr>
        <w:pStyle w:val="af1"/>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6.6. Порядок оплаты: </w:t>
      </w:r>
    </w:p>
    <w:p w14:paraId="305AF7C2" w14:textId="226A39D7" w:rsidR="00BD00C5" w:rsidRPr="00FD596A" w:rsidRDefault="00BD00C5" w:rsidP="00BD00C5">
      <w:pPr>
        <w:pStyle w:val="af1"/>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Покупатель производит оплату за фактически поставленный и принятый Товар в размере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от цены Договора. Оплата осуществляется Покупателем на расчетный счет Поставщика в течение 7 (семи) рабочих дней с даты подписания Сторонами Акта сдачи-приемки Товара и предоставления Поставщиком счета на оплату, при условии поступления денежных средств от Государственного заказчика</w:t>
      </w:r>
      <w:r>
        <w:rPr>
          <w:rFonts w:ascii="Times New Roman" w:hAnsi="Times New Roman" w:cs="Times New Roman"/>
          <w:kern w:val="0"/>
          <w:sz w:val="24"/>
          <w:szCs w:val="24"/>
          <w:lang w:eastAsia="zh-CN"/>
        </w:rPr>
        <w:t>,</w:t>
      </w:r>
      <w:r w:rsidRPr="00FD596A">
        <w:rPr>
          <w:rFonts w:ascii="Times New Roman" w:hAnsi="Times New Roman" w:cs="Times New Roman"/>
          <w:kern w:val="0"/>
          <w:sz w:val="24"/>
          <w:szCs w:val="24"/>
          <w:lang w:eastAsia="zh-CN"/>
        </w:rPr>
        <w:t xml:space="preserve"> в соответствии с Разделом 13 Договора «Казначейское сопровождение».</w:t>
      </w:r>
    </w:p>
    <w:p w14:paraId="2CDF8A65" w14:textId="77777777" w:rsidR="00BD00C5" w:rsidRPr="00FD596A" w:rsidRDefault="00BD00C5" w:rsidP="00BD00C5">
      <w:pPr>
        <w:pStyle w:val="af1"/>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6.7. Окончательный расчет осуществляется Покупателем на расчетный счет Поставщика после выполнения Поставщиком всех условий Договора в полном объеме в течение 7 (семи) рабочих дней с даты подписанного Сторонами Акта об исполнении обязательств по Договору, при предоставлении Поставщиком документов, указанных в пункт</w:t>
      </w:r>
      <w:r>
        <w:rPr>
          <w:rFonts w:ascii="Times New Roman" w:hAnsi="Times New Roman" w:cs="Times New Roman"/>
          <w:kern w:val="0"/>
          <w:sz w:val="24"/>
          <w:szCs w:val="24"/>
          <w:lang w:eastAsia="zh-CN"/>
        </w:rPr>
        <w:t>ах</w:t>
      </w:r>
      <w:r w:rsidRPr="00FD596A">
        <w:rPr>
          <w:rFonts w:ascii="Times New Roman" w:hAnsi="Times New Roman" w:cs="Times New Roman"/>
          <w:kern w:val="0"/>
          <w:sz w:val="24"/>
          <w:szCs w:val="24"/>
          <w:lang w:eastAsia="zh-CN"/>
        </w:rPr>
        <w:t xml:space="preserve"> 3.2. </w:t>
      </w:r>
      <w:r>
        <w:rPr>
          <w:rFonts w:ascii="Times New Roman" w:hAnsi="Times New Roman" w:cs="Times New Roman"/>
          <w:kern w:val="0"/>
          <w:sz w:val="24"/>
          <w:szCs w:val="24"/>
          <w:lang w:eastAsia="zh-CN"/>
        </w:rPr>
        <w:t xml:space="preserve">и 5.4. </w:t>
      </w:r>
      <w:r w:rsidRPr="00FD596A">
        <w:rPr>
          <w:rFonts w:ascii="Times New Roman" w:hAnsi="Times New Roman" w:cs="Times New Roman"/>
          <w:kern w:val="0"/>
          <w:sz w:val="24"/>
          <w:szCs w:val="24"/>
          <w:lang w:eastAsia="zh-CN"/>
        </w:rPr>
        <w:t>Договора, при условии поступления денежных средств от Государственного заказчика</w:t>
      </w:r>
      <w:r>
        <w:rPr>
          <w:rFonts w:ascii="Times New Roman" w:hAnsi="Times New Roman" w:cs="Times New Roman"/>
          <w:kern w:val="0"/>
          <w:sz w:val="24"/>
          <w:szCs w:val="24"/>
          <w:lang w:eastAsia="zh-CN"/>
        </w:rPr>
        <w:t>,</w:t>
      </w:r>
      <w:r w:rsidRPr="00FD596A">
        <w:rPr>
          <w:rFonts w:ascii="Times New Roman" w:hAnsi="Times New Roman" w:cs="Times New Roman"/>
          <w:kern w:val="0"/>
          <w:sz w:val="24"/>
          <w:szCs w:val="24"/>
          <w:lang w:eastAsia="zh-CN"/>
        </w:rPr>
        <w:t xml:space="preserve"> в соответствии с Разделом 13 Договора «Казначейское сопровождение».</w:t>
      </w:r>
    </w:p>
    <w:p w14:paraId="16CD1205" w14:textId="77777777" w:rsidR="00BD00C5" w:rsidRPr="00FD596A" w:rsidRDefault="00BD00C5" w:rsidP="00BD00C5">
      <w:pPr>
        <w:ind w:firstLine="709"/>
        <w:jc w:val="both"/>
        <w:rPr>
          <w:rFonts w:ascii="Times New Roman" w:hAnsi="Times New Roman" w:cs="Times New Roman"/>
          <w:color w:val="000000"/>
          <w:sz w:val="24"/>
          <w:szCs w:val="24"/>
          <w:shd w:val="clear" w:color="auto" w:fill="FFFFFF"/>
        </w:rPr>
      </w:pPr>
      <w:r w:rsidRPr="00FD596A">
        <w:rPr>
          <w:rFonts w:ascii="Times New Roman" w:hAnsi="Times New Roman" w:cs="Times New Roman"/>
          <w:kern w:val="0"/>
          <w:sz w:val="24"/>
          <w:szCs w:val="24"/>
          <w:lang w:eastAsia="zh-CN"/>
        </w:rPr>
        <w:t xml:space="preserve">    </w:t>
      </w:r>
      <w:r w:rsidRPr="00FD596A">
        <w:rPr>
          <w:rFonts w:ascii="Times New Roman" w:hAnsi="Times New Roman" w:cs="Times New Roman"/>
          <w:color w:val="000000"/>
          <w:sz w:val="24"/>
          <w:szCs w:val="24"/>
          <w:shd w:val="clear" w:color="auto" w:fill="FFFFFF"/>
        </w:rPr>
        <w:t>6.8. Датой оплаты считается дата списания целевых средств с лицевого счета Покупателя, открытого в территориальном органе Федерального казначейства.</w:t>
      </w:r>
    </w:p>
    <w:p w14:paraId="54390EAD" w14:textId="77777777" w:rsidR="00BD00C5" w:rsidRPr="00FD596A" w:rsidRDefault="00BD00C5" w:rsidP="00BD00C5">
      <w:pPr>
        <w:ind w:firstLine="709"/>
        <w:jc w:val="both"/>
        <w:rPr>
          <w:rFonts w:ascii="Times New Roman" w:eastAsia="Times New Roman" w:hAnsi="Times New Roman" w:cs="Times New Roman"/>
          <w:spacing w:val="10"/>
          <w:kern w:val="0"/>
          <w:sz w:val="24"/>
          <w:szCs w:val="24"/>
          <w:lang w:eastAsia="ru-RU" w:bidi="ar-SA"/>
        </w:rPr>
      </w:pPr>
    </w:p>
    <w:p w14:paraId="2BF4D9EA" w14:textId="77777777" w:rsidR="00BD00C5" w:rsidRPr="00FD596A" w:rsidRDefault="00BD00C5" w:rsidP="00BD00C5">
      <w:pPr>
        <w:pStyle w:val="af1"/>
        <w:numPr>
          <w:ilvl w:val="0"/>
          <w:numId w:val="10"/>
        </w:numPr>
        <w:tabs>
          <w:tab w:val="left" w:pos="567"/>
        </w:tabs>
        <w:jc w:val="center"/>
        <w:rPr>
          <w:rFonts w:ascii="Times New Roman" w:hAnsi="Times New Roman" w:cs="Times New Roman"/>
          <w:b/>
          <w:bCs/>
          <w:sz w:val="24"/>
          <w:szCs w:val="24"/>
        </w:rPr>
      </w:pPr>
      <w:r w:rsidRPr="00FD596A">
        <w:rPr>
          <w:rFonts w:ascii="Times New Roman" w:hAnsi="Times New Roman" w:cs="Times New Roman"/>
          <w:b/>
          <w:bCs/>
          <w:sz w:val="24"/>
          <w:szCs w:val="24"/>
        </w:rPr>
        <w:t xml:space="preserve"> Обязанности Сторон</w:t>
      </w:r>
    </w:p>
    <w:p w14:paraId="6B58C264"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7.1. Поставщик обязан: </w:t>
      </w:r>
    </w:p>
    <w:p w14:paraId="4726751B"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7.1.1. Поставить Товар в сроки, ассортименте, количестве и качестве, предусмотренные Договором. </w:t>
      </w:r>
    </w:p>
    <w:p w14:paraId="29677389"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7.1.2. Предоставить информацию для подготовки места эксплуатации Товара в соответствии с требованиями технической и (или) эксплуатационной документацией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w:t>
      </w:r>
    </w:p>
    <w:p w14:paraId="00C829BD"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7.1.3. </w:t>
      </w:r>
      <w:r w:rsidRPr="00FD596A">
        <w:rPr>
          <w:rFonts w:ascii="Times New Roman" w:hAnsi="Times New Roman" w:cs="Times New Roman"/>
          <w:kern w:val="0"/>
          <w:sz w:val="24"/>
          <w:szCs w:val="24"/>
          <w:lang w:eastAsia="zh-CN"/>
        </w:rPr>
        <w:tab/>
        <w:t>Оказать Услуги в строгом соответствии с условиями Договора в полном объеме, надлежащего качества и в установленные сроки</w:t>
      </w:r>
      <w:r w:rsidRPr="00FD596A" w:rsidDel="00E51ED4">
        <w:rPr>
          <w:rFonts w:ascii="Times New Roman" w:hAnsi="Times New Roman" w:cs="Times New Roman"/>
          <w:kern w:val="0"/>
          <w:sz w:val="24"/>
          <w:szCs w:val="24"/>
          <w:lang w:eastAsia="zh-CN"/>
        </w:rPr>
        <w:t xml:space="preserve"> </w:t>
      </w:r>
      <w:r w:rsidRPr="00FD596A">
        <w:rPr>
          <w:rStyle w:val="afd"/>
          <w:rFonts w:ascii="Times New Roman" w:hAnsi="Times New Roman" w:cs="Times New Roman"/>
          <w:sz w:val="24"/>
          <w:szCs w:val="24"/>
        </w:rPr>
        <w:t xml:space="preserve">в месте эксплуатации Товара на Объекте, подготовленном в соответствии с требованиями технической и (или) эксплуатационной документацией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 и </w:t>
      </w:r>
      <w:r w:rsidRPr="00FD596A">
        <w:rPr>
          <w:rFonts w:ascii="Times New Roman" w:hAnsi="Times New Roman" w:cs="Times New Roman"/>
          <w:kern w:val="0"/>
          <w:sz w:val="24"/>
          <w:szCs w:val="24"/>
          <w:lang w:eastAsia="zh-CN"/>
        </w:rPr>
        <w:t>подписать Акт сдачи-приемки Услуг (Приложение №4).</w:t>
      </w:r>
    </w:p>
    <w:p w14:paraId="19F5D868" w14:textId="77777777" w:rsidR="00BD00C5" w:rsidRPr="00FD596A" w:rsidRDefault="00BD00C5" w:rsidP="00BD00C5">
      <w:pPr>
        <w:ind w:firstLine="720"/>
        <w:jc w:val="both"/>
        <w:rPr>
          <w:rStyle w:val="afd"/>
          <w:rFonts w:ascii="Times New Roman" w:hAnsi="Times New Roman" w:cs="Times New Roman"/>
          <w:sz w:val="24"/>
          <w:szCs w:val="24"/>
        </w:rPr>
      </w:pPr>
      <w:r w:rsidRPr="00FD596A">
        <w:rPr>
          <w:rFonts w:ascii="Times New Roman" w:hAnsi="Times New Roman" w:cs="Times New Roman"/>
          <w:kern w:val="0"/>
          <w:sz w:val="24"/>
          <w:szCs w:val="24"/>
          <w:lang w:eastAsia="zh-CN"/>
        </w:rPr>
        <w:t xml:space="preserve">7.1.4. </w:t>
      </w:r>
      <w:r w:rsidRPr="00FD596A">
        <w:rPr>
          <w:rStyle w:val="afd"/>
          <w:rFonts w:ascii="Times New Roman" w:hAnsi="Times New Roman" w:cs="Times New Roman"/>
          <w:sz w:val="24"/>
          <w:szCs w:val="24"/>
        </w:rPr>
        <w:t>Использовать квалифицированный персонал для оказания Услуг в количестве, необходимом для оказания услуг надлежащего качества.</w:t>
      </w:r>
    </w:p>
    <w:p w14:paraId="077BCFB9" w14:textId="77777777" w:rsidR="00BD00C5" w:rsidRPr="00FD596A" w:rsidRDefault="00BD00C5" w:rsidP="00BD00C5">
      <w:pPr>
        <w:ind w:firstLine="720"/>
        <w:jc w:val="both"/>
        <w:rPr>
          <w:rStyle w:val="afd"/>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7.1.5. Предоставить Покупателю (Получателю) сведения о расходных материалах и реагентах иных производителей, применение которых разрешено производителем Товара.</w:t>
      </w:r>
    </w:p>
    <w:p w14:paraId="33DCA531" w14:textId="77777777" w:rsidR="00BD00C5" w:rsidRPr="00FD596A" w:rsidRDefault="00BD00C5" w:rsidP="00BD00C5">
      <w:pPr>
        <w:ind w:firstLine="720"/>
        <w:jc w:val="both"/>
        <w:rPr>
          <w:rStyle w:val="afd"/>
          <w:rFonts w:ascii="Times New Roman" w:hAnsi="Times New Roman" w:cs="Times New Roman"/>
          <w:sz w:val="24"/>
          <w:szCs w:val="24"/>
        </w:rPr>
      </w:pPr>
      <w:r w:rsidRPr="00FD596A">
        <w:rPr>
          <w:rStyle w:val="afd"/>
          <w:rFonts w:ascii="Times New Roman" w:hAnsi="Times New Roman" w:cs="Times New Roman"/>
          <w:sz w:val="24"/>
          <w:szCs w:val="24"/>
        </w:rPr>
        <w:t>7.1.6. Представлять по требованию Покупателя информацию и документы, относящиеся к предмету Договора, для проверки исполнения Поставщиком обязательств по Договору.</w:t>
      </w:r>
    </w:p>
    <w:p w14:paraId="32BA14BE" w14:textId="77777777" w:rsidR="00BD00C5" w:rsidRPr="00FD596A" w:rsidRDefault="00BD00C5" w:rsidP="00BD00C5">
      <w:pPr>
        <w:ind w:firstLine="720"/>
        <w:jc w:val="both"/>
        <w:rPr>
          <w:rStyle w:val="afd"/>
          <w:rFonts w:ascii="Times New Roman" w:hAnsi="Times New Roman" w:cs="Times New Roman"/>
          <w:sz w:val="24"/>
          <w:szCs w:val="24"/>
        </w:rPr>
      </w:pPr>
      <w:r w:rsidRPr="00FD596A">
        <w:rPr>
          <w:rStyle w:val="afd"/>
          <w:rFonts w:ascii="Times New Roman" w:hAnsi="Times New Roman" w:cs="Times New Roman"/>
          <w:sz w:val="24"/>
          <w:szCs w:val="24"/>
        </w:rPr>
        <w:t>7.1.7 Незамедлительно информировать Покупателя обо всех обстоятельствах, препятствующих исполнению Договора.</w:t>
      </w:r>
    </w:p>
    <w:p w14:paraId="27BA873E" w14:textId="77777777" w:rsidR="00BD00C5" w:rsidRPr="00FD596A" w:rsidRDefault="00BD00C5" w:rsidP="00BD00C5">
      <w:pPr>
        <w:ind w:firstLine="720"/>
        <w:jc w:val="both"/>
        <w:rPr>
          <w:rStyle w:val="afd"/>
          <w:rFonts w:ascii="Times New Roman" w:hAnsi="Times New Roman" w:cs="Times New Roman"/>
          <w:sz w:val="24"/>
          <w:szCs w:val="24"/>
        </w:rPr>
      </w:pPr>
      <w:r w:rsidRPr="00FD596A">
        <w:rPr>
          <w:rStyle w:val="afd"/>
          <w:rFonts w:ascii="Times New Roman" w:hAnsi="Times New Roman" w:cs="Times New Roman"/>
          <w:sz w:val="24"/>
          <w:szCs w:val="24"/>
        </w:rPr>
        <w:t>7.1.8. Своими силами и за свой счет устранять допущенные недостатки при поставке Товара и оказании Услуг.</w:t>
      </w:r>
    </w:p>
    <w:p w14:paraId="39E318EC"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Style w:val="afd"/>
          <w:rFonts w:ascii="Times New Roman" w:hAnsi="Times New Roman" w:cs="Times New Roman"/>
          <w:sz w:val="24"/>
          <w:szCs w:val="24"/>
        </w:rPr>
        <w:t>7.1.9. Обеспечивать гарантии на Товар в соответствии с разделом 8 Договора.</w:t>
      </w:r>
    </w:p>
    <w:p w14:paraId="583FEB30"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7.1.10. Заменить Товар ненадлежащего качества в сроки, согласованные с Покупателем, с момента составления акта о ненадлежащем качестве Товара (п.4.4. Договора) и вывезти некачественный Товар не позднее дня поставки Товара на замену за свой счет.</w:t>
      </w:r>
    </w:p>
    <w:p w14:paraId="272E83AE"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7.1.11. Поставить недостающее количество и ассортимент Товара в течение 3-х рабочих дней с момента получения требования Покупателя</w:t>
      </w:r>
      <w:r>
        <w:rPr>
          <w:rFonts w:ascii="Times New Roman" w:hAnsi="Times New Roman" w:cs="Times New Roman"/>
          <w:kern w:val="0"/>
          <w:sz w:val="24"/>
          <w:szCs w:val="24"/>
          <w:lang w:eastAsia="zh-CN"/>
        </w:rPr>
        <w:t xml:space="preserve">, </w:t>
      </w:r>
      <w:r w:rsidRPr="00000603">
        <w:rPr>
          <w:rFonts w:ascii="Times New Roman" w:hAnsi="Times New Roman" w:cs="Times New Roman"/>
          <w:kern w:val="0"/>
          <w:sz w:val="24"/>
          <w:szCs w:val="24"/>
          <w:lang w:eastAsia="zh-CN"/>
        </w:rPr>
        <w:t xml:space="preserve">при этом Сторонами может быть </w:t>
      </w:r>
      <w:r w:rsidRPr="00000603">
        <w:rPr>
          <w:rFonts w:ascii="Times New Roman" w:hAnsi="Times New Roman" w:cs="Times New Roman"/>
          <w:kern w:val="0"/>
          <w:sz w:val="24"/>
          <w:szCs w:val="24"/>
          <w:lang w:eastAsia="zh-CN"/>
        </w:rPr>
        <w:lastRenderedPageBreak/>
        <w:t>согласован иной срок при условии предоставления Поставщиком документированного обоснования уведичения срока поставки.</w:t>
      </w:r>
      <w:r w:rsidRPr="00FD596A">
        <w:rPr>
          <w:rFonts w:ascii="Times New Roman" w:hAnsi="Times New Roman" w:cs="Times New Roman"/>
          <w:kern w:val="0"/>
          <w:sz w:val="24"/>
          <w:szCs w:val="24"/>
          <w:lang w:eastAsia="zh-CN"/>
        </w:rPr>
        <w:t xml:space="preserve"> </w:t>
      </w:r>
    </w:p>
    <w:p w14:paraId="3E7E6BA0" w14:textId="520ACE95"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7.1.12. Соблюдать требования безопасности при выполнении разгрузочных работ, нести риск случайной гибели или случайной порчи Товара при погрузке/разгрузке. </w:t>
      </w:r>
    </w:p>
    <w:p w14:paraId="12F3A28F"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7.1.13. Передать вместе с Товаром документы, относящиеся к Товару.</w:t>
      </w:r>
    </w:p>
    <w:p w14:paraId="27AFFBBA"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7.2. Поставщик вправе:</w:t>
      </w:r>
    </w:p>
    <w:p w14:paraId="2558D5C1"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7.2.1. Требовать от Покупателя подготовки места эксплуатации Товара в соответствии с требованиями технической и (или) эксплуатационной документации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w:t>
      </w:r>
    </w:p>
    <w:p w14:paraId="5C0D1604" w14:textId="2FC7CBDA"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7.2.2. Требовать от Покупателя предоставления имеющейся у него информации, необходимой для исполнения обязательств по Договору; требовать от Покупателя обеспечения беспрепятственного проезда транспорта и допуска уполномоченных лиц </w:t>
      </w:r>
      <w:r w:rsidR="001E425E">
        <w:rPr>
          <w:rFonts w:ascii="Times New Roman" w:hAnsi="Times New Roman" w:cs="Times New Roman"/>
          <w:kern w:val="0"/>
          <w:sz w:val="24"/>
          <w:szCs w:val="24"/>
          <w:lang w:eastAsia="zh-CN"/>
        </w:rPr>
        <w:t xml:space="preserve">к местам разгрузки, размещения </w:t>
      </w:r>
      <w:r w:rsidRPr="00FD596A">
        <w:rPr>
          <w:rFonts w:ascii="Times New Roman" w:hAnsi="Times New Roman" w:cs="Times New Roman"/>
          <w:kern w:val="0"/>
          <w:sz w:val="24"/>
          <w:szCs w:val="24"/>
          <w:lang w:eastAsia="zh-CN"/>
        </w:rPr>
        <w:t>Товара;</w:t>
      </w:r>
    </w:p>
    <w:p w14:paraId="7D128D89"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7.2.3. Требовать от Покупателя оплаты за поставку Товара и оказание Услуг надлежащего качества в соответствии с условиями Договора.</w:t>
      </w:r>
    </w:p>
    <w:p w14:paraId="4BCCCB29"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7.2.4. Осуществить по согласованию с Покупателем досрочную поставку Товара.</w:t>
      </w:r>
    </w:p>
    <w:p w14:paraId="0A9AD09E"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 Покупатель обязан:</w:t>
      </w:r>
    </w:p>
    <w:p w14:paraId="70420660"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7.3.1. Предоставлять Поставщику всю имеющуюся у него информацию и документы, относящиеся к предмету Договора и необходимые для исполнения Поставщиком обязательств по Договору;</w:t>
      </w:r>
    </w:p>
    <w:p w14:paraId="2FFB8DEE" w14:textId="1EE4399F"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7.3.2. Обеспечить условия для оказания Поставщиком Услуг, в том числе подготовку помещения или места эксплуатации, в соответствии с требованиями технической и (или) эксплуатационной документации производителя (изготовителя) Товара, с учетом класса электробезопасности и иных требований безопасности в соответствии с законодательством Российской Федерации;</w:t>
      </w:r>
      <w:r w:rsidRPr="00FD596A">
        <w:rPr>
          <w:rFonts w:ascii="Times New Roman" w:hAnsi="Times New Roman" w:cs="Times New Roman"/>
        </w:rPr>
        <w:t xml:space="preserve"> </w:t>
      </w:r>
      <w:r w:rsidRPr="00FD596A">
        <w:rPr>
          <w:rFonts w:ascii="Times New Roman" w:hAnsi="Times New Roman" w:cs="Times New Roman"/>
          <w:kern w:val="0"/>
          <w:sz w:val="24"/>
          <w:szCs w:val="24"/>
          <w:lang w:eastAsia="zh-CN"/>
        </w:rPr>
        <w:t>обеспечить беспрепятственный проезд транспорта и допуск уполномоченных лиц Поставщика к местам разгрузки, размещения Товара;</w:t>
      </w:r>
    </w:p>
    <w:p w14:paraId="6080C371"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7.3.3. Принять Товар в порядке, предусмотренном разделом 3 Договора.</w:t>
      </w:r>
    </w:p>
    <w:p w14:paraId="46D6BA0A"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7.3.4. Принять оказанные с надлежащим качеством Услуги в порядке, предусмотренном разделом 5 (пять) Договора</w:t>
      </w:r>
    </w:p>
    <w:p w14:paraId="36ABF25E"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7.3.5. Оплатить поставленный Товар и оказанные Услуги на условиях, определенных Договором.</w:t>
      </w:r>
    </w:p>
    <w:p w14:paraId="7D7DC6BA"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7.3.6. Подписать Акт сдачи-приемки Товара (Приложение №3) при условии отсутствия замечаний по количеству и качеству Товара, а также подписать Акт сдачи-приемки Услуг (Приложение №4) при условии отсутствия замечаний по качеству оказанных Услуг.</w:t>
      </w:r>
    </w:p>
    <w:p w14:paraId="5D3DD1D1"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7.4. Покупатель вправе: </w:t>
      </w:r>
    </w:p>
    <w:p w14:paraId="27A72FB2"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7.4.1. Требовать от Поставщика своевременной поставки Товара надлежащего качества в количестве и ассортименте, предусмотренными Договором, и оказания Услуг в соответствии с Договором и иными нормами, регулирующими данную сферу деятельности, а также требовать своевременного устранения выявленных недостатков.</w:t>
      </w:r>
    </w:p>
    <w:p w14:paraId="53DD814D"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7.4.2. Отказаться от оплаты Товара и Услуг ненадлежащего качества, не соответствующих условиям Договора.</w:t>
      </w:r>
    </w:p>
    <w:p w14:paraId="73B6454E"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7.4.3. </w:t>
      </w:r>
      <w:r w:rsidRPr="00FD596A">
        <w:rPr>
          <w:rFonts w:ascii="Times New Roman" w:hAnsi="Times New Roman" w:cs="Times New Roman"/>
          <w:sz w:val="24"/>
          <w:szCs w:val="24"/>
        </w:rPr>
        <w:t>Требовать от Поставщика представления надлежащим образом оформленной отчетной документации и материалов, подтверждающих исполнение обязательств, предусмотренных Договором.</w:t>
      </w:r>
    </w:p>
    <w:p w14:paraId="328DB57A"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7.4.4. Требовать от Поставщика замены Товара, в случае поставки Товара ненадлежащего качества.</w:t>
      </w:r>
    </w:p>
    <w:p w14:paraId="0177D1C8"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7.4.5. Запрашивать у Поставщика информацию о ходе поставки Товара и оказания Услуг. Осуществлять контроль за объемом и сроками поставки Товара и оказания Услуг.</w:t>
      </w:r>
    </w:p>
    <w:p w14:paraId="6CB78B91"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7.4.6. Требовать от Поставщика возврата денежных средств за Товар ненадлежащего качества, не соответствующего условиям Договора, при условии невозможности замены Поставщиком Товара ненадлежащего качества.</w:t>
      </w:r>
    </w:p>
    <w:p w14:paraId="5872366E" w14:textId="77777777" w:rsidR="00BD00C5" w:rsidRPr="00FD596A" w:rsidRDefault="00BD00C5" w:rsidP="00BD00C5">
      <w:pPr>
        <w:ind w:firstLine="720"/>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7.5. Поставщик дает согласие на осуществление главным распорядителем (распорядителем) бюджетных средств, представившим субсидию в целях закупки товаров (работ, услуг), и органами государственного (муниципального) финансового контроля проверок соблюдения им условий целей и порядка предоставления субсидий.</w:t>
      </w:r>
    </w:p>
    <w:p w14:paraId="309F0FF9" w14:textId="77777777" w:rsidR="00BD00C5" w:rsidRPr="00FD596A" w:rsidRDefault="00BD00C5" w:rsidP="00BD00C5">
      <w:pPr>
        <w:ind w:firstLine="720"/>
        <w:jc w:val="both"/>
        <w:rPr>
          <w:rFonts w:ascii="Times New Roman" w:hAnsi="Times New Roman" w:cs="Times New Roman"/>
          <w:kern w:val="0"/>
          <w:sz w:val="24"/>
          <w:szCs w:val="24"/>
          <w:lang w:eastAsia="zh-CN"/>
        </w:rPr>
      </w:pPr>
    </w:p>
    <w:p w14:paraId="6134A084" w14:textId="77777777" w:rsidR="00BD00C5" w:rsidRPr="00FD596A" w:rsidRDefault="00BD00C5" w:rsidP="00BD00C5">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Гарантийные обязательства</w:t>
      </w:r>
    </w:p>
    <w:p w14:paraId="3AFED8B9" w14:textId="21B1F92F" w:rsidR="00BD00C5" w:rsidRPr="00FD596A" w:rsidRDefault="00BD00C5" w:rsidP="00BD00C5">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8.1. Поставщик гарантирует, что поставляемый по Договору Товар является новым, не бывшим в употреблении, изготовлен не ранее </w:t>
      </w:r>
      <w:r w:rsidR="00E60693" w:rsidRPr="00FD596A">
        <w:rPr>
          <w:rFonts w:ascii="Times New Roman" w:hAnsi="Times New Roman" w:cs="Times New Roman"/>
          <w:szCs w:val="24"/>
        </w:rPr>
        <w:t>________</w:t>
      </w:r>
      <w:r w:rsidRPr="00FD596A">
        <w:rPr>
          <w:rFonts w:ascii="Times New Roman" w:hAnsi="Times New Roman" w:cs="Times New Roman"/>
          <w:kern w:val="0"/>
          <w:sz w:val="24"/>
          <w:szCs w:val="24"/>
          <w:lang w:eastAsia="zh-CN"/>
        </w:rPr>
        <w:t xml:space="preserve"> года. В подтверждение этого Поставщик передает Покупателю соответствующие документы.</w:t>
      </w:r>
      <w:r w:rsidRPr="00FD596A">
        <w:rPr>
          <w:rFonts w:ascii="Times New Roman" w:hAnsi="Times New Roman" w:cs="Times New Roman"/>
          <w:sz w:val="24"/>
          <w:szCs w:val="24"/>
        </w:rPr>
        <w:t xml:space="preserve"> </w:t>
      </w:r>
      <w:r w:rsidRPr="00FD596A">
        <w:rPr>
          <w:rFonts w:ascii="Times New Roman" w:hAnsi="Times New Roman" w:cs="Times New Roman"/>
          <w:kern w:val="0"/>
          <w:sz w:val="24"/>
          <w:szCs w:val="24"/>
          <w:lang w:eastAsia="zh-CN"/>
        </w:rPr>
        <w:t>Поставщик гарантирует, что Товар, поставленный по Договору, не имеет дефектов, связанных с конструкцией, материалами или функционированием при штатном использовании Товара в соответствии со Спецификацией (Приложение №1), технической и (или) эксплуатационной документацией производителя (изготовителя) Товара. Выполнение Поставщиком условий настоящего Договора будет завершено только по получению Покупателем всего Товара и документов, предусмотренных Договором.</w:t>
      </w:r>
    </w:p>
    <w:p w14:paraId="5DCCF2D8" w14:textId="77777777" w:rsidR="00BD00C5" w:rsidRPr="00FD596A" w:rsidRDefault="00BD00C5" w:rsidP="00BD00C5">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8.2.</w:t>
      </w:r>
      <w:r w:rsidRPr="00FD596A">
        <w:rPr>
          <w:rFonts w:ascii="Times New Roman" w:hAnsi="Times New Roman" w:cs="Times New Roman"/>
          <w:kern w:val="0"/>
          <w:sz w:val="24"/>
          <w:szCs w:val="24"/>
          <w:lang w:eastAsia="zh-CN"/>
        </w:rPr>
        <w:tab/>
        <w:t>Поставщик предоставляет Покупателю гарантии производителя (изготовителя) Товара, оформленные соответствующими гарантийными талонами или аналогичными документами, подтверждающими надлежащее качество материалов, используемых для изготовления Товара, а также надлежащее качество Товара.</w:t>
      </w:r>
    </w:p>
    <w:p w14:paraId="1A8D26CE" w14:textId="77777777" w:rsidR="00BD00C5" w:rsidRPr="00FD596A" w:rsidRDefault="00BD00C5" w:rsidP="00BD00C5">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8.3. </w:t>
      </w:r>
      <w:r w:rsidRPr="00FD596A">
        <w:rPr>
          <w:rStyle w:val="afd"/>
          <w:rFonts w:ascii="Times New Roman" w:hAnsi="Times New Roman" w:cs="Times New Roman"/>
          <w:sz w:val="24"/>
          <w:szCs w:val="24"/>
        </w:rPr>
        <w:t>Поставщик гарантирует полное соответствие поставляемого Товара условиям Договора, устранение неисправностей, связанных с дефектами производства, устранение неисправностей посредством замены запасных частей.</w:t>
      </w:r>
    </w:p>
    <w:p w14:paraId="34167A9D" w14:textId="77777777" w:rsidR="00BD00C5" w:rsidRPr="00FD596A" w:rsidRDefault="00BD00C5" w:rsidP="00BD00C5">
      <w:pPr>
        <w:ind w:firstLine="53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8.4. Гарантийный срок на поставленный Товар составляет 12 месяцев со дня подписания Сторонами Акта об исполнении обязательств по Договору (Приложение №5 к Договору).</w:t>
      </w:r>
    </w:p>
    <w:p w14:paraId="5D6AA157" w14:textId="77777777" w:rsidR="00BD00C5" w:rsidRPr="00FD596A" w:rsidRDefault="00BD00C5" w:rsidP="00BD00C5">
      <w:pPr>
        <w:pStyle w:val="19"/>
        <w:tabs>
          <w:tab w:val="left" w:pos="1007"/>
        </w:tabs>
        <w:spacing w:line="240" w:lineRule="auto"/>
        <w:ind w:firstLine="993"/>
        <w:jc w:val="both"/>
        <w:rPr>
          <w:rStyle w:val="afd"/>
          <w:sz w:val="24"/>
          <w:szCs w:val="24"/>
        </w:rPr>
      </w:pPr>
      <w:r w:rsidRPr="00FD596A">
        <w:rPr>
          <w:rStyle w:val="afd"/>
          <w:sz w:val="24"/>
          <w:szCs w:val="24"/>
        </w:rPr>
        <w:t xml:space="preserve">В случае если производителями или поставщиками Товара установлены гарантийные сроки, большие по сравнению с гарантийным сроком, предусмотренным Договором, к соответствующему Товару применяются гарантийные сроки, установленные производителями, поставщиками. </w:t>
      </w:r>
    </w:p>
    <w:p w14:paraId="5EBC6B4F" w14:textId="77777777" w:rsidR="00BD00C5" w:rsidRPr="00FD596A" w:rsidRDefault="00BD00C5" w:rsidP="00BD00C5">
      <w:pPr>
        <w:jc w:val="both"/>
        <w:rPr>
          <w:rFonts w:ascii="Times New Roman" w:hAnsi="Times New Roman" w:cs="Times New Roman"/>
          <w:kern w:val="0"/>
          <w:sz w:val="24"/>
          <w:szCs w:val="24"/>
          <w:lang w:eastAsia="zh-CN"/>
        </w:rPr>
      </w:pPr>
    </w:p>
    <w:p w14:paraId="7D6D9455" w14:textId="77777777" w:rsidR="00BD00C5" w:rsidRPr="00FD596A" w:rsidRDefault="00BD00C5" w:rsidP="00BD00C5">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Ответственность Сторон</w:t>
      </w:r>
    </w:p>
    <w:p w14:paraId="6FE06A86"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0F639B62"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9.2. В случае просрочки исполнения Покупателем обязательства по оплате, предусмотренного Договором, Поставщик вправе потребовать уплату неустойки (пени, штраф).</w:t>
      </w:r>
    </w:p>
    <w:p w14:paraId="7B4CA616"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9.2.1. Пеня начисляется за каждый день просрочки исполнения Покупателем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Такие пени устанавливаются в размере одной трехсотой действующей на дату уплаты пени ключевой ставки Центрального банка Российской Федерации от не уплаченной в срок суммы.</w:t>
      </w:r>
    </w:p>
    <w:p w14:paraId="468C8FA1"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9.2.2. За каждый факт неисполнения или ненадлежащего исполнения Покупателем обязательств, предусмотренных Договором, за исключением просрочки исполнения обязательств, Поставщик вправе взыскать с Покупателя штраф в размере 5 000 (Пять тысяч) руб. 00 коп.</w:t>
      </w:r>
    </w:p>
    <w:p w14:paraId="196EF43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9.3. В случае просрочки исполнения Поставщиком обязательства, предусмотренного Договором, в том числе гарантийного обязательства, начисляется неустойка (пени, штрафа). </w:t>
      </w:r>
    </w:p>
    <w:p w14:paraId="509BF54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lastRenderedPageBreak/>
        <w:t>9.3.1.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14:paraId="0A1DF5C6" w14:textId="77777777" w:rsidR="00BD00C5" w:rsidRPr="00FD596A" w:rsidRDefault="00BD00C5" w:rsidP="00BD00C5">
      <w:pPr>
        <w:ind w:right="-58" w:firstLine="567"/>
        <w:jc w:val="both"/>
        <w:rPr>
          <w:rFonts w:ascii="Times New Roman" w:hAnsi="Times New Roman" w:cs="Times New Roman"/>
          <w:sz w:val="24"/>
          <w:szCs w:val="24"/>
        </w:rPr>
      </w:pPr>
      <w:r w:rsidRPr="00FD596A">
        <w:rPr>
          <w:rFonts w:ascii="Times New Roman" w:hAnsi="Times New Roman" w:cs="Times New Roman"/>
          <w:kern w:val="0"/>
          <w:sz w:val="24"/>
          <w:szCs w:val="24"/>
          <w:lang w:eastAsia="zh-CN"/>
        </w:rPr>
        <w:t xml:space="preserve">9.3.2. В случае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начисляется штраф в размере </w:t>
      </w:r>
      <w:r w:rsidRPr="00FD596A">
        <w:rPr>
          <w:rFonts w:ascii="Times New Roman" w:hAnsi="Times New Roman" w:cs="Times New Roman"/>
          <w:spacing w:val="-3"/>
          <w:sz w:val="24"/>
          <w:szCs w:val="24"/>
        </w:rPr>
        <w:t>5% от цены Договора.</w:t>
      </w:r>
      <w:r w:rsidRPr="00FD596A">
        <w:rPr>
          <w:rFonts w:ascii="Times New Roman" w:hAnsi="Times New Roman" w:cs="Times New Roman"/>
          <w:kern w:val="0"/>
          <w:sz w:val="24"/>
          <w:szCs w:val="24"/>
          <w:lang w:eastAsia="zh-CN"/>
        </w:rPr>
        <w:t xml:space="preserve"> </w:t>
      </w:r>
    </w:p>
    <w:p w14:paraId="3A6A50E5" w14:textId="77777777" w:rsidR="00BD00C5" w:rsidRPr="00FD596A" w:rsidRDefault="00BD00C5" w:rsidP="00BD00C5">
      <w:pPr>
        <w:ind w:right="-58" w:firstLine="567"/>
        <w:jc w:val="both"/>
        <w:rPr>
          <w:rFonts w:ascii="Times New Roman" w:hAnsi="Times New Roman" w:cs="Times New Roman"/>
          <w:spacing w:val="-3"/>
          <w:kern w:val="24"/>
          <w:sz w:val="24"/>
          <w:szCs w:val="24"/>
        </w:rPr>
      </w:pPr>
      <w:r w:rsidRPr="00FD596A">
        <w:rPr>
          <w:rFonts w:ascii="Times New Roman" w:hAnsi="Times New Roman" w:cs="Times New Roman"/>
          <w:spacing w:val="-3"/>
          <w:kern w:val="24"/>
          <w:sz w:val="24"/>
          <w:szCs w:val="24"/>
        </w:rPr>
        <w:t>В случае предъявления Покупателю со стороны Государственного заказчика требований об оплате штрафа за неисполнение или ненадлежащее исполнение обязательств, за исключением просрочки исполнения обязательств (в том числе гарантийного обязательства), произошедшее по вине Поставщика, Поставщик уплачивает Покупателю штраф в предъявляемом Государственным заказчиком размере.</w:t>
      </w:r>
    </w:p>
    <w:p w14:paraId="1BAE423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9.3.3.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5 000 (Пять тысяч) руб. 00 коп.</w:t>
      </w:r>
    </w:p>
    <w:p w14:paraId="072F672B"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9.4.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409583A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9.5. Уплата неустойки (штрафа, пени) не освобождает Стороны от исполнения своих обязательств по Договору.</w:t>
      </w:r>
    </w:p>
    <w:p w14:paraId="42E8B639"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9.6. В случае нарушения Поставщиком обязательств по Договору, Покупатель вправе удержать начисленную за нарушение неустойку (штраф, пени) из суммы, подлежащей уплате по Договору.</w:t>
      </w:r>
    </w:p>
    <w:p w14:paraId="74A37BA6"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9.7. Общая сумма штрафных санкций, начисляемых в соответствии с Договором, не может превышать цены Договора.</w:t>
      </w:r>
    </w:p>
    <w:p w14:paraId="3ECB926E"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9.8. В случае расторжения Договора в связи с односторонним отказом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14:paraId="22BD5B02" w14:textId="77777777" w:rsidR="00BD00C5" w:rsidRPr="00FD596A" w:rsidRDefault="00BD00C5" w:rsidP="00BD00C5">
      <w:pPr>
        <w:ind w:firstLine="709"/>
        <w:jc w:val="both"/>
        <w:rPr>
          <w:rFonts w:ascii="Times New Roman" w:hAnsi="Times New Roman" w:cs="Times New Roman"/>
          <w:sz w:val="24"/>
          <w:szCs w:val="24"/>
        </w:rPr>
      </w:pPr>
    </w:p>
    <w:p w14:paraId="5559156C" w14:textId="77777777" w:rsidR="00BD00C5" w:rsidRPr="00FD596A" w:rsidRDefault="00BD00C5" w:rsidP="00BD00C5">
      <w:pPr>
        <w:pStyle w:val="af1"/>
        <w:numPr>
          <w:ilvl w:val="0"/>
          <w:numId w:val="10"/>
        </w:numPr>
        <w:jc w:val="center"/>
        <w:rPr>
          <w:rFonts w:ascii="Times New Roman" w:hAnsi="Times New Roman" w:cs="Times New Roman"/>
          <w:b/>
          <w:bCs/>
          <w:sz w:val="24"/>
          <w:szCs w:val="24"/>
        </w:rPr>
      </w:pPr>
      <w:r w:rsidRPr="00FD596A">
        <w:rPr>
          <w:rFonts w:ascii="Times New Roman" w:hAnsi="Times New Roman" w:cs="Times New Roman"/>
          <w:b/>
          <w:bCs/>
          <w:sz w:val="24"/>
          <w:szCs w:val="24"/>
        </w:rPr>
        <w:t>Разрешение споров</w:t>
      </w:r>
    </w:p>
    <w:p w14:paraId="5597A4D4"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10.1.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 (Десяти) рабочих дней со дня ее получения.</w:t>
      </w:r>
    </w:p>
    <w:p w14:paraId="359B35A1"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10.2. При не поступлении ответа на претензию в срок, установленный пунктом 10.1 Договора, или отказе в удовлетворении претензии спор передается на рассмотрение Арбитражного суда г. Москвы.</w:t>
      </w:r>
    </w:p>
    <w:p w14:paraId="1E652873" w14:textId="77777777" w:rsidR="00BD00C5" w:rsidRPr="00FD596A" w:rsidRDefault="00BD00C5" w:rsidP="00BD00C5">
      <w:pPr>
        <w:jc w:val="both"/>
        <w:rPr>
          <w:rFonts w:ascii="Times New Roman" w:hAnsi="Times New Roman" w:cs="Times New Roman"/>
          <w:kern w:val="0"/>
          <w:sz w:val="24"/>
          <w:szCs w:val="24"/>
          <w:lang w:eastAsia="zh-CN"/>
        </w:rPr>
      </w:pPr>
    </w:p>
    <w:p w14:paraId="29CD77C7" w14:textId="77777777" w:rsidR="00BD00C5" w:rsidRPr="00FD596A" w:rsidRDefault="00BD00C5" w:rsidP="00BD00C5">
      <w:pPr>
        <w:pStyle w:val="af1"/>
        <w:numPr>
          <w:ilvl w:val="0"/>
          <w:numId w:val="8"/>
        </w:numPr>
        <w:jc w:val="center"/>
        <w:rPr>
          <w:rFonts w:ascii="Times New Roman" w:hAnsi="Times New Roman" w:cs="Times New Roman"/>
          <w:b/>
          <w:bCs/>
          <w:sz w:val="24"/>
          <w:szCs w:val="24"/>
        </w:rPr>
      </w:pPr>
      <w:r w:rsidRPr="00FD596A">
        <w:rPr>
          <w:rFonts w:ascii="Times New Roman" w:hAnsi="Times New Roman" w:cs="Times New Roman"/>
          <w:b/>
          <w:bCs/>
          <w:sz w:val="24"/>
          <w:szCs w:val="24"/>
        </w:rPr>
        <w:t>Обстоятельства непреодолимой силы (форс-мажор)</w:t>
      </w:r>
    </w:p>
    <w:p w14:paraId="4A78E961" w14:textId="77777777" w:rsidR="00BD00C5" w:rsidRPr="00FD596A" w:rsidRDefault="00BD00C5" w:rsidP="00BD00C5">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 xml:space="preserve">11.1.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FD596A">
        <w:rPr>
          <w:rFonts w:ascii="Times New Roman" w:eastAsia="Times New Roman" w:hAnsi="Times New Roman" w:cs="Times New Roman"/>
          <w:iCs/>
          <w:kern w:val="0"/>
          <w:sz w:val="24"/>
          <w:szCs w:val="24"/>
          <w:lang w:eastAsia="ru-RU" w:bidi="ar-SA"/>
        </w:rPr>
        <w:t>запретные действия</w:t>
      </w:r>
      <w:r w:rsidRPr="00FD596A">
        <w:rPr>
          <w:rFonts w:ascii="Times New Roman" w:eastAsia="Times New Roman" w:hAnsi="Times New Roman" w:cs="Times New Roman"/>
          <w:i/>
          <w:iCs/>
          <w:kern w:val="0"/>
          <w:sz w:val="24"/>
          <w:szCs w:val="24"/>
          <w:lang w:eastAsia="ru-RU" w:bidi="ar-SA"/>
        </w:rPr>
        <w:t xml:space="preserve"> </w:t>
      </w:r>
      <w:r w:rsidRPr="00FD596A">
        <w:rPr>
          <w:rFonts w:ascii="Times New Roman" w:eastAsia="Times New Roman" w:hAnsi="Times New Roman" w:cs="Times New Roman"/>
          <w:iCs/>
          <w:kern w:val="0"/>
          <w:sz w:val="24"/>
          <w:szCs w:val="24"/>
          <w:lang w:eastAsia="ru-RU" w:bidi="ar-SA"/>
        </w:rPr>
        <w:t>властей, гражданские волнения, эпидемии, блокада, землетрясения, наводнения, пожары или другие стихийные бедствия</w:t>
      </w:r>
      <w:r w:rsidRPr="00FD596A">
        <w:rPr>
          <w:rFonts w:ascii="Times New Roman" w:eastAsia="Times New Roman" w:hAnsi="Times New Roman" w:cs="Times New Roman"/>
          <w:kern w:val="0"/>
          <w:sz w:val="24"/>
          <w:szCs w:val="24"/>
          <w:lang w:eastAsia="ru-RU" w:bidi="ar-SA"/>
        </w:rPr>
        <w:t>.</w:t>
      </w:r>
    </w:p>
    <w:p w14:paraId="1B9E1125" w14:textId="77777777" w:rsidR="00BD00C5" w:rsidRPr="00FD596A" w:rsidRDefault="00BD00C5" w:rsidP="00BD00C5">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11.2. В случае наступления этих обстоятельств, Сторона обязана в течение 10 (десяти) рабочих дней уведомить об этом другую Сторону.</w:t>
      </w:r>
    </w:p>
    <w:p w14:paraId="1A04894B" w14:textId="77777777" w:rsidR="00BD00C5" w:rsidRPr="00FD596A" w:rsidRDefault="00BD00C5" w:rsidP="00BD00C5">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 xml:space="preserve">11.3. Документ, выданный </w:t>
      </w:r>
      <w:r w:rsidRPr="00FD596A">
        <w:rPr>
          <w:rFonts w:ascii="Times New Roman" w:eastAsia="Times New Roman" w:hAnsi="Times New Roman" w:cs="Times New Roman"/>
          <w:iCs/>
          <w:kern w:val="0"/>
          <w:sz w:val="24"/>
          <w:szCs w:val="24"/>
          <w:lang w:eastAsia="ru-RU" w:bidi="ar-SA"/>
        </w:rPr>
        <w:t>уполномоченным государственным органом, является</w:t>
      </w:r>
      <w:r w:rsidRPr="00FD596A">
        <w:rPr>
          <w:rFonts w:ascii="Times New Roman" w:eastAsia="Times New Roman" w:hAnsi="Times New Roman" w:cs="Times New Roman"/>
          <w:kern w:val="0"/>
          <w:sz w:val="24"/>
          <w:szCs w:val="24"/>
          <w:lang w:eastAsia="ru-RU" w:bidi="ar-SA"/>
        </w:rPr>
        <w:t xml:space="preserve"> достаточным подтверждением наличия и продолжительности действия непреодолимой силы.</w:t>
      </w:r>
    </w:p>
    <w:p w14:paraId="3B13B559" w14:textId="77777777" w:rsidR="00BD00C5" w:rsidRPr="00FD596A" w:rsidRDefault="00BD00C5" w:rsidP="00BD00C5">
      <w:pPr>
        <w:suppressAutoHyphens w:val="0"/>
        <w:autoSpaceDE w:val="0"/>
        <w:autoSpaceDN w:val="0"/>
        <w:adjustRightInd w:val="0"/>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lastRenderedPageBreak/>
        <w:t>11.4. Если обстоятельства непреодолимой силы продолжают действовать более 30 (тридцати) рабочих дней, то каждая Сторона вправе отказаться от Договора в одностороннем порядке.</w:t>
      </w:r>
    </w:p>
    <w:p w14:paraId="7E20EC86" w14:textId="77777777" w:rsidR="00BD00C5" w:rsidRPr="00FD596A" w:rsidRDefault="00BD00C5" w:rsidP="00BD00C5">
      <w:pPr>
        <w:ind w:firstLine="720"/>
        <w:jc w:val="both"/>
        <w:rPr>
          <w:rFonts w:ascii="Times New Roman" w:hAnsi="Times New Roman" w:cs="Times New Roman"/>
          <w:b/>
          <w:sz w:val="24"/>
          <w:szCs w:val="24"/>
        </w:rPr>
      </w:pPr>
    </w:p>
    <w:p w14:paraId="501EBEAC" w14:textId="77777777" w:rsidR="00BD00C5" w:rsidRPr="00FD596A" w:rsidRDefault="00BD00C5" w:rsidP="00BD00C5">
      <w:pPr>
        <w:pStyle w:val="ConsPlusNormal"/>
        <w:numPr>
          <w:ilvl w:val="0"/>
          <w:numId w:val="8"/>
        </w:numPr>
        <w:jc w:val="center"/>
        <w:rPr>
          <w:b/>
        </w:rPr>
      </w:pPr>
      <w:r w:rsidRPr="00FD596A">
        <w:rPr>
          <w:b/>
        </w:rPr>
        <w:t>Срок действия/Досрочное расторжение и изменение Договора</w:t>
      </w:r>
    </w:p>
    <w:p w14:paraId="4685BF33"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12.1. Договор считается заключенным с даты его подписания и действует до полного исполнения Сторонами своих обязательств по Договору, а в части оплаты – до полного завершения взаиморасчетов между Сторонами.</w:t>
      </w:r>
    </w:p>
    <w:p w14:paraId="1404E4E4"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 xml:space="preserve">12.2.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14:paraId="1ACDBEBF"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12.3. Покупатель вправе отказаться от исполнения Договора полностью или частично в одностороннем порядке в случае следующих существенных нарушений Поставщиком условий Договора:</w:t>
      </w:r>
    </w:p>
    <w:p w14:paraId="621B568A"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eastAsia="Times New Roman" w:hAnsi="Times New Roman" w:cs="Times New Roman"/>
          <w:kern w:val="0"/>
          <w:sz w:val="24"/>
          <w:szCs w:val="24"/>
          <w:lang w:eastAsia="ru-RU" w:bidi="ar-SA"/>
        </w:rPr>
        <w:t>12.3.1. не предоставления Поставщиком при поставке Товара копий документа, подтверждающего соответствие Товара, выданного уполномоченными органами (организациями), а также других принадлежностей и документов, относящихся к Товару;</w:t>
      </w:r>
      <w:r w:rsidRPr="00FD596A">
        <w:rPr>
          <w:rFonts w:ascii="Times New Roman" w:hAnsi="Times New Roman" w:cs="Times New Roman"/>
          <w:sz w:val="24"/>
          <w:szCs w:val="24"/>
        </w:rPr>
        <w:t xml:space="preserve"> </w:t>
      </w:r>
    </w:p>
    <w:p w14:paraId="4DD3CBF7"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12.3.2. нарушения Поставщиком требований к качеству Товара и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5144A8C8"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12.3.3. неоднократного нарушения Поставщиком сроков поставки Товара и Услуг, предусмотренных Договором, на 15 (пятнадцать) и более рабочих дней;</w:t>
      </w:r>
    </w:p>
    <w:p w14:paraId="520BE9A1" w14:textId="77777777" w:rsidR="00BD00C5" w:rsidRPr="00FD596A" w:rsidRDefault="00BD00C5" w:rsidP="00BD00C5">
      <w:pPr>
        <w:suppressAutoHyphens w:val="0"/>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 xml:space="preserve">           12.3.4.    отказа Поставщика передать Покупателю Товар и принадлежности к нему;</w:t>
      </w:r>
      <w:r w:rsidRPr="00FD596A">
        <w:rPr>
          <w:rFonts w:ascii="Times New Roman" w:hAnsi="Times New Roman" w:cs="Times New Roman"/>
          <w:sz w:val="24"/>
          <w:szCs w:val="24"/>
        </w:rPr>
        <w:t xml:space="preserve"> </w:t>
      </w:r>
    </w:p>
    <w:p w14:paraId="2E0EB1B0"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12.3.5. повторного нарушения Поставщиком требований к ассортименту или техническим характеристикам поставляемого Товара.</w:t>
      </w:r>
    </w:p>
    <w:p w14:paraId="04C36B82"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12.3.6. повторного нарушения Поставщиком требований Покупателя к своевременному и качественному оказанию Услуг.</w:t>
      </w:r>
    </w:p>
    <w:p w14:paraId="5800010A"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1334B9EC"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9 Договора.</w:t>
      </w:r>
    </w:p>
    <w:p w14:paraId="68CD4BAD"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r w:rsidRPr="00FD596A">
        <w:rPr>
          <w:rFonts w:ascii="Times New Roman" w:eastAsia="Times New Roman" w:hAnsi="Times New Roman" w:cs="Times New Roman"/>
          <w:kern w:val="0"/>
          <w:sz w:val="24"/>
          <w:szCs w:val="24"/>
          <w:lang w:eastAsia="ru-RU" w:bidi="ar-SA"/>
        </w:rPr>
        <w:t>12.6. В случае расторжения Покупателем Договора в одностороннем порядке в связи с существенным нарушением Поставщиком условий Договора, Покупатель вправе включить 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26DD2DDA" w14:textId="77777777" w:rsidR="00BD00C5" w:rsidRPr="00FD596A" w:rsidRDefault="00BD00C5" w:rsidP="00BD00C5">
      <w:pPr>
        <w:ind w:firstLine="709"/>
        <w:jc w:val="both"/>
        <w:rPr>
          <w:rFonts w:ascii="Times New Roman" w:eastAsia="Times New Roman" w:hAnsi="Times New Roman" w:cs="Times New Roman"/>
          <w:kern w:val="0"/>
          <w:sz w:val="24"/>
          <w:szCs w:val="24"/>
          <w:lang w:eastAsia="ru-RU" w:bidi="ar-SA"/>
        </w:rPr>
      </w:pPr>
    </w:p>
    <w:p w14:paraId="0E34BD4B" w14:textId="77777777" w:rsidR="00BD00C5" w:rsidRPr="00FD596A" w:rsidRDefault="00BD00C5" w:rsidP="00BD00C5">
      <w:pPr>
        <w:pStyle w:val="af1"/>
        <w:widowControl w:val="0"/>
        <w:numPr>
          <w:ilvl w:val="0"/>
          <w:numId w:val="8"/>
        </w:numPr>
        <w:suppressAutoHyphens w:val="0"/>
        <w:autoSpaceDE w:val="0"/>
        <w:autoSpaceDN w:val="0"/>
        <w:adjustRightInd w:val="0"/>
        <w:jc w:val="center"/>
        <w:rPr>
          <w:rFonts w:ascii="Times New Roman" w:eastAsia="Times New Roman" w:hAnsi="Times New Roman" w:cs="Times New Roman"/>
          <w:b/>
          <w:spacing w:val="-5"/>
          <w:kern w:val="0"/>
          <w:sz w:val="24"/>
          <w:szCs w:val="24"/>
          <w:lang w:eastAsia="ru-RU" w:bidi="ar-SA"/>
        </w:rPr>
      </w:pPr>
      <w:r w:rsidRPr="00FD596A">
        <w:rPr>
          <w:rFonts w:ascii="Times New Roman" w:eastAsia="Times New Roman" w:hAnsi="Times New Roman" w:cs="Times New Roman"/>
          <w:b/>
          <w:spacing w:val="-5"/>
          <w:kern w:val="0"/>
          <w:sz w:val="24"/>
          <w:szCs w:val="24"/>
          <w:lang w:eastAsia="ru-RU" w:bidi="ar-SA"/>
        </w:rPr>
        <w:t>Казначейское сопровождение</w:t>
      </w:r>
    </w:p>
    <w:p w14:paraId="184EA976" w14:textId="0568DC78" w:rsidR="00BD00C5" w:rsidRPr="00FD596A" w:rsidRDefault="00BD00C5" w:rsidP="00BD00C5">
      <w:pPr>
        <w:pStyle w:val="af1"/>
        <w:ind w:left="0" w:firstLine="709"/>
        <w:contextualSpacing w:val="0"/>
        <w:jc w:val="both"/>
        <w:rPr>
          <w:rFonts w:ascii="Times New Roman" w:hAnsi="Times New Roman" w:cs="Times New Roman"/>
          <w:sz w:val="24"/>
          <w:szCs w:val="24"/>
        </w:rPr>
      </w:pPr>
      <w:r w:rsidRPr="00FD596A">
        <w:rPr>
          <w:rFonts w:ascii="Times New Roman" w:hAnsi="Times New Roman" w:cs="Times New Roman"/>
          <w:spacing w:val="-5"/>
          <w:sz w:val="24"/>
          <w:szCs w:val="24"/>
        </w:rPr>
        <w:t>13.1.</w:t>
      </w:r>
      <w:r w:rsidRPr="00FD596A">
        <w:rPr>
          <w:rFonts w:ascii="Times New Roman" w:hAnsi="Times New Roman" w:cs="Times New Roman"/>
          <w:sz w:val="24"/>
          <w:szCs w:val="24"/>
        </w:rPr>
        <w:t xml:space="preserve"> В соответствии с частью </w:t>
      </w:r>
      <w:r w:rsidR="00E60693" w:rsidRPr="00FD596A">
        <w:rPr>
          <w:rFonts w:ascii="Times New Roman" w:hAnsi="Times New Roman" w:cs="Times New Roman"/>
          <w:szCs w:val="24"/>
        </w:rPr>
        <w:t>________</w:t>
      </w:r>
      <w:r w:rsidRPr="00FD596A">
        <w:rPr>
          <w:rFonts w:ascii="Times New Roman" w:hAnsi="Times New Roman" w:cs="Times New Roman"/>
          <w:sz w:val="24"/>
          <w:szCs w:val="24"/>
        </w:rPr>
        <w:t xml:space="preserve"> (далее - Правила казначейского сопровождения), Договор подлежит казначейскому сопровождению целевых средств.</w:t>
      </w:r>
    </w:p>
    <w:p w14:paraId="1CC7C4B9" w14:textId="77777777" w:rsidR="00BD00C5" w:rsidRPr="00FD596A" w:rsidRDefault="00BD00C5" w:rsidP="00BD00C5">
      <w:pPr>
        <w:pStyle w:val="af1"/>
        <w:numPr>
          <w:ilvl w:val="1"/>
          <w:numId w:val="37"/>
        </w:numPr>
        <w:ind w:left="0"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 Расчеты по Договору, а также расчеты по контрактам (договорам), заключаемым Поставщиком в рамках исполнения настоящего Договора производятся целевыми средствами и подлежат казначейскому сопровождению.</w:t>
      </w:r>
    </w:p>
    <w:p w14:paraId="36D2B12B" w14:textId="77777777" w:rsidR="00BD00C5" w:rsidRPr="00FD596A" w:rsidRDefault="00BD00C5" w:rsidP="00BD00C5">
      <w:pPr>
        <w:pStyle w:val="af1"/>
        <w:numPr>
          <w:ilvl w:val="1"/>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При казначейском сопровождении Поставщик обязан:</w:t>
      </w:r>
    </w:p>
    <w:p w14:paraId="4BE38ECB"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открыть лицевой счет (раздел на лицевом счете) для осуществления и отражения операций со средствами участников казначейского сопровождения в территориальном органе Федерального казначейства. В течение 3 (Трех) рабочих дней после открытия лицевого счета (раздела на лицевом счете) Поставщик обязан уведомить в письменной форме об этом Покупателя. </w:t>
      </w:r>
    </w:p>
    <w:p w14:paraId="73E9E938"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lastRenderedPageBreak/>
        <w:t>представлять в территориальные органы Федерального казначейства документы, предусмотренные порядком санкционирования целевых средств.</w:t>
      </w:r>
    </w:p>
    <w:p w14:paraId="6FA503A0"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указывать в контрактах (договорах), распоряжениях, а также в документах, установленных порядком санкционирования целевых средств, идентификатор государственного контракта, договора (соглашения) о предоставлении субсидий, договоров о предоставлении бюджетных инвестиций, сформированный в соответствии с Порядком формирования идентификатора государственного контракта, договора (соглашения) при казначейском сопровождении средств, утвержденным приказом Минфина России от 2 декабря 2021 г. № 205н (далее - Порядок № 205н), а также обеспечить включение аналогичных обязательств в контракты (договоры), заключаемые соисполнителями;</w:t>
      </w:r>
    </w:p>
    <w:p w14:paraId="2888FBC0"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вести раздельный учет результатов финансово-хозяйственной деятельности в соответствии с  </w:t>
      </w:r>
      <w:hyperlink r:id="rId9" w:history="1">
        <w:r w:rsidRPr="00FD596A">
          <w:rPr>
            <w:rFonts w:ascii="Times New Roman" w:hAnsi="Times New Roman" w:cs="Times New Roman"/>
            <w:sz w:val="24"/>
            <w:szCs w:val="24"/>
          </w:rPr>
          <w:t>Порядком</w:t>
        </w:r>
      </w:hyperlink>
      <w:r w:rsidRPr="00FD596A">
        <w:rPr>
          <w:rFonts w:ascii="Times New Roman" w:hAnsi="Times New Roman" w:cs="Times New Roman"/>
          <w:sz w:val="24"/>
          <w:szCs w:val="24"/>
        </w:rPr>
        <w:t xml:space="preserve"> ведения учета доходов, затрат, произведенных участниками казначейского сопровождения в целях достижения результатов, установленных при предоставлении целевых средств, по каждому государственному контракту, утвержденным Приказом Минфина России от 10.12.2021 №210н.</w:t>
      </w:r>
    </w:p>
    <w:p w14:paraId="2A2EBA83"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представлять сведения об осуществлении санкционирования расходов, источником финансового обеспечения которых являются целевые средства, в соответствии с представляемыми участниками казначейского сопровождения в территориальный орган Федерального казначейства сведениями об операциях с целевыми средствами, сформированными и утвержденными в порядке и по форме, которые предусмотрены порядком санкционирования, и содержащими в том числе информацию об источниках поступления целевых средств и направлениях расходования целевых средств, соответствующих результатам, определенным при предоставлении целевых средств.</w:t>
      </w:r>
    </w:p>
    <w:p w14:paraId="5DB5EB2F"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соблюдать запреты, установленные пунктом 3 статьи 242.23 Бюджетного кодекса Российской Федерации. Поставщику запрещено перечисление целевых средств:</w:t>
      </w:r>
    </w:p>
    <w:p w14:paraId="270C61BD" w14:textId="77777777" w:rsidR="00BD00C5" w:rsidRPr="00FD596A" w:rsidRDefault="00BD00C5" w:rsidP="00BD00C5">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в качестве взноса в уставный (складочный) капитал другого юридического лица (дочернего общества юридического лица), вклада в имущество другого юридического лица (дочернего общества юридического лица), не увеличивающего его уставный (складочный) капитал, если нормативными правовыми актами (правовыми актами), регулирующими порядок предоставления средств, не предусмотрена возможность их перечисления указанному юридическому лицу (дочернему обществу юридического лица) на счета, открытые им в учреждении Центрального банка Российской Федерации или в кредитной организации; </w:t>
      </w:r>
    </w:p>
    <w:p w14:paraId="210E4636" w14:textId="77777777" w:rsidR="00BD00C5" w:rsidRPr="00FD596A" w:rsidRDefault="00BD00C5" w:rsidP="00BD00C5">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в целях размещения средств на депозитах, а также в иные финансовые инструменты, за исключением случаев, установленных федеральными законами или нормативными правовыми актами Правительства Российской Федерации, законами субъектов Российской Федерации (муниципальными правовыми актами представительных органов муниципальных образований), устанавливающими порядок организации и осуществления бюджетного процесса в субъектах Российской Федерации (муниципальных образованиях);</w:t>
      </w:r>
    </w:p>
    <w:p w14:paraId="3BA84216" w14:textId="77777777" w:rsidR="00BD00C5" w:rsidRPr="00FD596A" w:rsidRDefault="00BD00C5" w:rsidP="00BD00C5">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на счета, открытые </w:t>
      </w:r>
      <w:r w:rsidRPr="00FD596A">
        <w:rPr>
          <w:rFonts w:ascii="Times New Roman" w:hAnsi="Times New Roman" w:cs="Times New Roman"/>
          <w:spacing w:val="-4"/>
          <w:sz w:val="24"/>
          <w:szCs w:val="24"/>
        </w:rPr>
        <w:t>Поставщику</w:t>
      </w:r>
      <w:r w:rsidRPr="00FD596A">
        <w:rPr>
          <w:rFonts w:ascii="Times New Roman" w:hAnsi="Times New Roman" w:cs="Times New Roman"/>
          <w:sz w:val="24"/>
          <w:szCs w:val="24"/>
        </w:rPr>
        <w:t xml:space="preserve"> в учреждении Центрального банка Российской Федерации или в кредитной организации, за исключением:</w:t>
      </w:r>
    </w:p>
    <w:p w14:paraId="40FC0FDF"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оплаты обязательств </w:t>
      </w:r>
      <w:r w:rsidRPr="00FD596A">
        <w:rPr>
          <w:rFonts w:ascii="Times New Roman" w:hAnsi="Times New Roman" w:cs="Times New Roman"/>
          <w:spacing w:val="-4"/>
          <w:sz w:val="24"/>
          <w:szCs w:val="24"/>
        </w:rPr>
        <w:t>Поставщика</w:t>
      </w:r>
      <w:r w:rsidRPr="00FD596A">
        <w:rPr>
          <w:rFonts w:ascii="Times New Roman" w:hAnsi="Times New Roman" w:cs="Times New Roman"/>
          <w:sz w:val="24"/>
          <w:szCs w:val="24"/>
        </w:rPr>
        <w:t xml:space="preserve"> в соответствии с валютным законодательством Российской Федерации;</w:t>
      </w:r>
    </w:p>
    <w:p w14:paraId="20F9BB99"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оплаты обязательств </w:t>
      </w:r>
      <w:r w:rsidRPr="00FD596A">
        <w:rPr>
          <w:rFonts w:ascii="Times New Roman" w:hAnsi="Times New Roman" w:cs="Times New Roman"/>
          <w:spacing w:val="-4"/>
          <w:sz w:val="24"/>
          <w:szCs w:val="24"/>
        </w:rPr>
        <w:t>Поставщика</w:t>
      </w:r>
      <w:r w:rsidRPr="00FD596A">
        <w:rPr>
          <w:rFonts w:ascii="Times New Roman" w:hAnsi="Times New Roman" w:cs="Times New Roman"/>
          <w:sz w:val="24"/>
          <w:szCs w:val="24"/>
        </w:rPr>
        <w:t xml:space="preserve"> по оплате труда с учетом начислений и социальных выплат, иных выплат в пользу работников, а также выплат лицам, не состоящим в штате </w:t>
      </w:r>
      <w:r w:rsidRPr="00FD596A">
        <w:rPr>
          <w:rFonts w:ascii="Times New Roman" w:hAnsi="Times New Roman" w:cs="Times New Roman"/>
          <w:spacing w:val="-4"/>
          <w:sz w:val="24"/>
          <w:szCs w:val="24"/>
        </w:rPr>
        <w:t>Поставщика</w:t>
      </w:r>
      <w:r w:rsidRPr="00FD596A">
        <w:rPr>
          <w:rFonts w:ascii="Times New Roman" w:hAnsi="Times New Roman" w:cs="Times New Roman"/>
          <w:sz w:val="24"/>
          <w:szCs w:val="24"/>
        </w:rPr>
        <w:t>, привлеченным для достижения цели, определенной при предоставлении средств;</w:t>
      </w:r>
    </w:p>
    <w:p w14:paraId="279EB167"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 оплаты фактически поставленных </w:t>
      </w:r>
      <w:r w:rsidRPr="00FD596A">
        <w:rPr>
          <w:rFonts w:ascii="Times New Roman" w:hAnsi="Times New Roman" w:cs="Times New Roman"/>
          <w:spacing w:val="-4"/>
          <w:sz w:val="24"/>
          <w:szCs w:val="24"/>
        </w:rPr>
        <w:t>Поставщиком</w:t>
      </w:r>
      <w:r w:rsidRPr="00FD596A">
        <w:rPr>
          <w:rFonts w:ascii="Times New Roman" w:hAnsi="Times New Roman" w:cs="Times New Roman"/>
          <w:sz w:val="24"/>
          <w:szCs w:val="24"/>
        </w:rPr>
        <w:t xml:space="preserve"> товаров, выполненных работ, оказанных услуг, источником финансового обеспечения которых являются средства, предоставляемые на основании государственного (муниципального) контракта, договора (соглашения), контракта (договора), в случае, если </w:t>
      </w:r>
      <w:r w:rsidRPr="00FD596A">
        <w:rPr>
          <w:rFonts w:ascii="Times New Roman" w:hAnsi="Times New Roman" w:cs="Times New Roman"/>
          <w:spacing w:val="-4"/>
          <w:sz w:val="24"/>
          <w:szCs w:val="24"/>
        </w:rPr>
        <w:t>Поставщик</w:t>
      </w:r>
      <w:r w:rsidRPr="00FD596A">
        <w:rPr>
          <w:rFonts w:ascii="Times New Roman" w:hAnsi="Times New Roman" w:cs="Times New Roman"/>
          <w:sz w:val="24"/>
          <w:szCs w:val="24"/>
        </w:rPr>
        <w:t xml:space="preserve"> не привлекает для поставки </w:t>
      </w:r>
      <w:r w:rsidRPr="00FD596A">
        <w:rPr>
          <w:rFonts w:ascii="Times New Roman" w:hAnsi="Times New Roman" w:cs="Times New Roman"/>
          <w:sz w:val="24"/>
          <w:szCs w:val="24"/>
        </w:rPr>
        <w:lastRenderedPageBreak/>
        <w:t>товаров, выполнения работ, оказания услуг иных юридических лиц, а также при условии представления документов, установленных соответствующим порядком санкционирования целевых средств, подтверждающих возникновение денежных обязательств юридических лиц, и (или) иных документов, предусмотренных государственными (муниципальными) контрактами, договорами (соглашениями), контрактами (договорами) или нормативными правовыми актами (правовыми актами), регулирующими порядок предоставления средств;</w:t>
      </w:r>
    </w:p>
    <w:p w14:paraId="0E088793"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 возмещения произведенных Поставщиком расходов (части расходов) при условии представления документов-оснований, копий платежных документов, подтверждающих оплату произведенных расходов (части расходов).</w:t>
      </w:r>
    </w:p>
    <w:p w14:paraId="7845CCFE" w14:textId="77777777" w:rsidR="00BD00C5" w:rsidRPr="00FD596A" w:rsidRDefault="00BD00C5" w:rsidP="00BD00C5">
      <w:pPr>
        <w:pStyle w:val="af1"/>
        <w:numPr>
          <w:ilvl w:val="3"/>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на счета, открытые в учреждении Центрального банка Российской Федерации или в кредитной организации юридическим лицам, заключившим с участником казначейского сопровождения (</w:t>
      </w:r>
      <w:r w:rsidRPr="00FD596A">
        <w:rPr>
          <w:rFonts w:ascii="Times New Roman" w:hAnsi="Times New Roman" w:cs="Times New Roman"/>
          <w:spacing w:val="-4"/>
          <w:sz w:val="24"/>
          <w:szCs w:val="24"/>
        </w:rPr>
        <w:t>Поставщиком</w:t>
      </w:r>
      <w:r w:rsidRPr="00FD596A">
        <w:rPr>
          <w:rFonts w:ascii="Times New Roman" w:hAnsi="Times New Roman" w:cs="Times New Roman"/>
          <w:sz w:val="24"/>
          <w:szCs w:val="24"/>
        </w:rPr>
        <w:t>) контракты (договоры) за исключением контрактов (договоров), заключаемых в целях приобретения услуг связи по приему, обработке, хранению, передаче, доставке сообщений электросвязи или почтовых отправлений, коммунальных услуг, электроэнергии, гостиничных услуг, услуг по организации и осуществлению перевозки грузов и пассажиров железнодорожным транспортом общего пользования, авиационных и железнодорожных билетов, билетов для проезда городским и пригородным транспортом, подписки на периодические издания, в целях аренды, осуществления работ по переносу (переустройству, присоединению) принадлежащих участникам казначейского сопровождения инженерных сетей, коммуникаций, сооружений, а также в целях проведения государственной экспертизы проектной документации и результатов инженерных изысканий в соответствии с законодательством Российской Федерации о градостроительной деятельности, проведения строительного контроля уполномоченным федеральным органом исполнительной власти или подведомственным ему государственным учреждением в соответствии с законодательством Российской Федерации о градостроительной деятельности, осуществления страхования в соответствии со страховым законодательством, в целях приобретения услуг по приему платежей от физических лиц, осуществляемых платежными агентами.</w:t>
      </w:r>
    </w:p>
    <w:p w14:paraId="28D62E20"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Соблюдать режим лицевого счета (ведение и использование лицевого счета). </w:t>
      </w:r>
    </w:p>
    <w:p w14:paraId="3BB45339"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Поставщик в соответствии с Правилами казначейского сопровождения вправе осуществлять: </w:t>
      </w:r>
    </w:p>
    <w:p w14:paraId="0FE98422"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а) перечисление целевых средств с лицевого счета участника казначейского сопровождения, являющегося единственным поставщиком (подрядчиком, исполнителем) по государственному контракту, на его счет, открытый в банке, в согласованном государственным заказчиком размере, не превышающем размера прибыли, определяемого государственным заказчиком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условиях государственного контракта в составе цены товаров (работ, услуг), в случае частичного исполнения государственного контракта, заключаемого с единственным поставщиком (подрядчиком, исполнителем), если результатом такого частичного исполнения являются принятые государственным заказчиком товары (работы, услуги);</w:t>
      </w:r>
    </w:p>
    <w:p w14:paraId="0C7EB857"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б) перечисление прибыли по контракту (договору), заключенному в рамках исполнения государственного контракта с единственным поставщиком (подрядчиком, исполнителем), на счет, открытый исполнителю (соисполнителю) в банке, в размере, согласованном сторонами при заключении указанного контракта (договора), после исполнения контракта (договора) (отдельного этапа исполнения контракта (договора) в случае, если условиями такого контракта (договора) предусмотрены отдельные этапы исполнения) и представления исполнителем (соисполнителем) в территориальный орган Федерального казначейства акта приема-передачи товара, акта выполненных работ (оказанных услуг), иных документов, подтверждающих исполнение контракта (договора) (отдельного этапа исполнения контракта (договора);</w:t>
      </w:r>
    </w:p>
    <w:p w14:paraId="7472869E"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lastRenderedPageBreak/>
        <w:t>в) перечисление целевых средств осуществляется после проведения территориальными органами Федерального казначейства проверки документов, подтверждающих факт поставки товаров (выполнения работ, оказания услуг), в соответствии с порядком санкционирования с их лицевых счетов на счета в банках, открытые:</w:t>
      </w:r>
    </w:p>
    <w:p w14:paraId="68A35142" w14:textId="77777777" w:rsidR="00BD00C5" w:rsidRPr="00FD596A" w:rsidRDefault="00BD00C5" w:rsidP="00BD00C5">
      <w:pPr>
        <w:tabs>
          <w:tab w:val="left" w:pos="1418"/>
        </w:tabs>
        <w:ind w:firstLine="709"/>
        <w:jc w:val="both"/>
        <w:rPr>
          <w:rFonts w:ascii="Times New Roman" w:hAnsi="Times New Roman" w:cs="Times New Roman"/>
          <w:sz w:val="24"/>
          <w:szCs w:val="24"/>
        </w:rPr>
      </w:pPr>
      <w:r w:rsidRPr="00FD596A">
        <w:rPr>
          <w:rFonts w:ascii="Times New Roman" w:hAnsi="Times New Roman" w:cs="Times New Roman"/>
          <w:sz w:val="24"/>
          <w:szCs w:val="24"/>
        </w:rPr>
        <w:t>единственному поставщику (подрядчику, исполнителю) по государственному контракту в случае, если оплата по такому государственному контракту осуществляется единовременно после полного исполнения государственного контракта;</w:t>
      </w:r>
    </w:p>
    <w:p w14:paraId="5C71468A"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единственному поставщику (подрядчику, исполнителю), исполнителям (соисполнителям) по государственному контракту, заключаемому с единственным поставщиком (подрядчиком, исполнителем), и контрактам (договорам), заключенным в рамках исполнения государственного контракта с единственным поставщиком (подрядчиком, исполнителем), в случае, если исполнение и оплата такого государственного контракта осуществляются поэтапно.</w:t>
      </w:r>
    </w:p>
    <w:p w14:paraId="00ABF5C0" w14:textId="77777777" w:rsidR="00BD00C5" w:rsidRPr="00FD596A" w:rsidRDefault="00BD00C5" w:rsidP="00BD00C5">
      <w:pPr>
        <w:pStyle w:val="af1"/>
        <w:numPr>
          <w:ilvl w:val="2"/>
          <w:numId w:val="37"/>
        </w:numPr>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 Положения настоящей статьи применяются с учетом п. 1 статьи 4 Федерального закона от 02.11.2023 г. №520-ФЗ о приостановлении действия следующих норм на период с 01.01.2024 г. по 31.12.2024 г.: </w:t>
      </w:r>
    </w:p>
    <w:p w14:paraId="5FFF8384" w14:textId="77777777" w:rsidR="00BD00C5" w:rsidRPr="00FD596A" w:rsidRDefault="00BD00C5" w:rsidP="00BD00C5">
      <w:pPr>
        <w:pStyle w:val="af1"/>
        <w:numPr>
          <w:ilvl w:val="0"/>
          <w:numId w:val="36"/>
        </w:numPr>
        <w:tabs>
          <w:tab w:val="left" w:pos="1134"/>
        </w:tabs>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пп. 1 п. 2 ст. 242.23 БК РФ </w:t>
      </w:r>
      <w:r w:rsidRPr="00FD596A">
        <w:rPr>
          <w:rFonts w:ascii="Times New Roman" w:eastAsiaTheme="minorHAnsi" w:hAnsi="Times New Roman" w:cs="Times New Roman"/>
          <w:sz w:val="24"/>
          <w:szCs w:val="24"/>
          <w:lang w:eastAsia="en-US"/>
        </w:rPr>
        <w:t xml:space="preserve">в части открытия в территориальных органах Федерального казначейства лицевых счетов участника казначейского сопровождения поставщикам (подрядчикам, исполнителям) по контрактам (договорам) при осуществлении расчетов в соответствии с </w:t>
      </w:r>
      <w:hyperlink r:id="rId10" w:history="1">
        <w:r w:rsidRPr="00FD596A">
          <w:rPr>
            <w:rFonts w:ascii="Times New Roman" w:eastAsiaTheme="minorHAnsi" w:hAnsi="Times New Roman" w:cs="Times New Roman"/>
            <w:sz w:val="24"/>
            <w:szCs w:val="24"/>
            <w:lang w:eastAsia="en-US"/>
          </w:rPr>
          <w:t>частями 2</w:t>
        </w:r>
      </w:hyperlink>
      <w:r w:rsidRPr="00FD596A">
        <w:rPr>
          <w:rFonts w:ascii="Times New Roman" w:eastAsiaTheme="minorHAnsi" w:hAnsi="Times New Roman" w:cs="Times New Roman"/>
          <w:sz w:val="24"/>
          <w:szCs w:val="24"/>
          <w:lang w:eastAsia="en-US"/>
        </w:rPr>
        <w:t xml:space="preserve"> - </w:t>
      </w:r>
      <w:hyperlink r:id="rId11" w:history="1">
        <w:r w:rsidRPr="00FD596A">
          <w:rPr>
            <w:rFonts w:ascii="Times New Roman" w:eastAsiaTheme="minorHAnsi" w:hAnsi="Times New Roman" w:cs="Times New Roman"/>
            <w:sz w:val="24"/>
            <w:szCs w:val="24"/>
            <w:lang w:eastAsia="en-US"/>
          </w:rPr>
          <w:t>4</w:t>
        </w:r>
      </w:hyperlink>
      <w:r w:rsidRPr="00FD596A">
        <w:rPr>
          <w:rFonts w:ascii="Times New Roman" w:eastAsiaTheme="minorHAnsi" w:hAnsi="Times New Roman" w:cs="Times New Roman"/>
          <w:sz w:val="24"/>
          <w:szCs w:val="24"/>
          <w:lang w:eastAsia="en-US"/>
        </w:rPr>
        <w:t xml:space="preserve"> и </w:t>
      </w:r>
      <w:hyperlink r:id="rId12" w:history="1">
        <w:r w:rsidRPr="00FD596A">
          <w:rPr>
            <w:rFonts w:ascii="Times New Roman" w:eastAsiaTheme="minorHAnsi" w:hAnsi="Times New Roman" w:cs="Times New Roman"/>
            <w:sz w:val="24"/>
            <w:szCs w:val="24"/>
            <w:lang w:eastAsia="en-US"/>
          </w:rPr>
          <w:t>9 статьи 6</w:t>
        </w:r>
      </w:hyperlink>
      <w:r w:rsidRPr="00FD596A">
        <w:rPr>
          <w:rFonts w:ascii="Times New Roman" w:eastAsiaTheme="minorHAnsi" w:hAnsi="Times New Roman" w:cs="Times New Roman"/>
          <w:sz w:val="24"/>
          <w:szCs w:val="24"/>
          <w:lang w:eastAsia="en-US"/>
        </w:rPr>
        <w:t xml:space="preserve"> Федерального закона от 02.11.2023 г. №520-ФЗ;</w:t>
      </w:r>
    </w:p>
    <w:p w14:paraId="686544B4" w14:textId="77777777" w:rsidR="00BD00C5" w:rsidRPr="00FD596A" w:rsidRDefault="00BD00C5" w:rsidP="00BD00C5">
      <w:pPr>
        <w:pStyle w:val="af1"/>
        <w:numPr>
          <w:ilvl w:val="0"/>
          <w:numId w:val="36"/>
        </w:numPr>
        <w:tabs>
          <w:tab w:val="left" w:pos="1134"/>
        </w:tabs>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 xml:space="preserve">п. 3 ст. 242.23 БК РФ </w:t>
      </w:r>
      <w:r w:rsidRPr="00FD596A">
        <w:rPr>
          <w:rFonts w:ascii="Times New Roman" w:eastAsiaTheme="minorHAnsi" w:hAnsi="Times New Roman" w:cs="Times New Roman"/>
          <w:sz w:val="24"/>
          <w:szCs w:val="24"/>
          <w:lang w:eastAsia="en-US"/>
        </w:rPr>
        <w:t xml:space="preserve">в части запрета на перечисление средств с лицевых счетов участника казначейского сопровождения заказчикам по контрактам (договорам) о поставке товаров, выполнении работ, оказании услуг на расчетные счета, открытые поставщикам (подрядчикам, исполнителям) по таким контрактам (договорам) в кредитных организациях, в случаях, предусмотренных </w:t>
      </w:r>
      <w:hyperlink r:id="rId13" w:history="1">
        <w:r w:rsidRPr="00FD596A">
          <w:rPr>
            <w:rFonts w:ascii="Times New Roman" w:eastAsiaTheme="minorHAnsi" w:hAnsi="Times New Roman" w:cs="Times New Roman"/>
            <w:sz w:val="24"/>
            <w:szCs w:val="24"/>
            <w:lang w:eastAsia="en-US"/>
          </w:rPr>
          <w:t>частями 2</w:t>
        </w:r>
      </w:hyperlink>
      <w:r w:rsidRPr="00FD596A">
        <w:rPr>
          <w:rFonts w:ascii="Times New Roman" w:eastAsiaTheme="minorHAnsi" w:hAnsi="Times New Roman" w:cs="Times New Roman"/>
          <w:sz w:val="24"/>
          <w:szCs w:val="24"/>
          <w:lang w:eastAsia="en-US"/>
        </w:rPr>
        <w:t xml:space="preserve"> - </w:t>
      </w:r>
      <w:hyperlink r:id="rId14" w:history="1">
        <w:r w:rsidRPr="00FD596A">
          <w:rPr>
            <w:rFonts w:ascii="Times New Roman" w:eastAsiaTheme="minorHAnsi" w:hAnsi="Times New Roman" w:cs="Times New Roman"/>
            <w:sz w:val="24"/>
            <w:szCs w:val="24"/>
            <w:lang w:eastAsia="en-US"/>
          </w:rPr>
          <w:t>4</w:t>
        </w:r>
      </w:hyperlink>
      <w:r w:rsidRPr="00FD596A">
        <w:rPr>
          <w:rFonts w:ascii="Times New Roman" w:eastAsiaTheme="minorHAnsi" w:hAnsi="Times New Roman" w:cs="Times New Roman"/>
          <w:sz w:val="24"/>
          <w:szCs w:val="24"/>
          <w:lang w:eastAsia="en-US"/>
        </w:rPr>
        <w:t xml:space="preserve"> и </w:t>
      </w:r>
      <w:hyperlink r:id="rId15" w:history="1">
        <w:r w:rsidRPr="00FD596A">
          <w:rPr>
            <w:rFonts w:ascii="Times New Roman" w:eastAsiaTheme="minorHAnsi" w:hAnsi="Times New Roman" w:cs="Times New Roman"/>
            <w:sz w:val="24"/>
            <w:szCs w:val="24"/>
            <w:lang w:eastAsia="en-US"/>
          </w:rPr>
          <w:t>9 статьи 6</w:t>
        </w:r>
      </w:hyperlink>
      <w:r w:rsidRPr="00FD596A">
        <w:rPr>
          <w:rFonts w:ascii="Times New Roman" w:eastAsiaTheme="minorHAnsi" w:hAnsi="Times New Roman" w:cs="Times New Roman"/>
          <w:sz w:val="24"/>
          <w:szCs w:val="24"/>
          <w:lang w:eastAsia="en-US"/>
        </w:rPr>
        <w:t xml:space="preserve"> Федерального закона от 02.11.2023 г. №520-ФЗ.</w:t>
      </w:r>
    </w:p>
    <w:p w14:paraId="1009AC53" w14:textId="77777777" w:rsidR="00BD00C5" w:rsidRPr="00FD596A" w:rsidRDefault="00BD00C5" w:rsidP="00BD00C5">
      <w:pPr>
        <w:pStyle w:val="af1"/>
        <w:tabs>
          <w:tab w:val="left" w:pos="1134"/>
          <w:tab w:val="left" w:pos="1560"/>
        </w:tabs>
        <w:ind w:left="0" w:firstLine="709"/>
        <w:contextualSpacing w:val="0"/>
        <w:jc w:val="both"/>
        <w:rPr>
          <w:rFonts w:ascii="Times New Roman" w:hAnsi="Times New Roman" w:cs="Times New Roman"/>
          <w:sz w:val="24"/>
          <w:szCs w:val="24"/>
        </w:rPr>
      </w:pPr>
      <w:r w:rsidRPr="00FD596A">
        <w:rPr>
          <w:rFonts w:ascii="Times New Roman" w:hAnsi="Times New Roman" w:cs="Times New Roman"/>
          <w:sz w:val="24"/>
          <w:szCs w:val="24"/>
        </w:rPr>
        <w:t>13.3.10.</w:t>
      </w:r>
      <w:r w:rsidRPr="00FD596A">
        <w:rPr>
          <w:rFonts w:ascii="Times New Roman" w:hAnsi="Times New Roman" w:cs="Times New Roman"/>
          <w:sz w:val="24"/>
          <w:szCs w:val="24"/>
        </w:rPr>
        <w:tab/>
        <w:t>При наличии оснований, указанных в п. 11 статьи 242.13-1 Бюджетного кодекса Российской Федерации, операции на лицевом счете не осуществляются или в осуществлении операции на лицевом счете отказывается, а также приостанавливаются операции на лицевом счете в соответствии с п. 3 указанной статьи в соответствии с Порядком проведения бюджетного мониторинга и применения мер реагирования в целях недопущения финансовых нарушений участниками казначейского сопровождения, утвержденным постановлением Правительства Российской Федерации от 25.12.2021 N 2483.</w:t>
      </w:r>
    </w:p>
    <w:p w14:paraId="5E249416" w14:textId="77777777" w:rsidR="00BD00C5" w:rsidRPr="00FD596A" w:rsidRDefault="00BD00C5" w:rsidP="00BD00C5">
      <w:pPr>
        <w:widowControl w:val="0"/>
        <w:shd w:val="clear" w:color="auto" w:fill="FFFFFF"/>
        <w:tabs>
          <w:tab w:val="left" w:pos="720"/>
          <w:tab w:val="left" w:pos="1276"/>
        </w:tabs>
        <w:suppressAutoHyphens w:val="0"/>
        <w:autoSpaceDE w:val="0"/>
        <w:autoSpaceDN w:val="0"/>
        <w:adjustRightInd w:val="0"/>
        <w:ind w:left="22"/>
        <w:jc w:val="both"/>
        <w:rPr>
          <w:rFonts w:ascii="Times New Roman" w:eastAsia="Times New Roman" w:hAnsi="Times New Roman" w:cs="Times New Roman"/>
          <w:spacing w:val="-5"/>
          <w:kern w:val="0"/>
          <w:sz w:val="24"/>
          <w:szCs w:val="24"/>
          <w:lang w:eastAsia="ru-RU" w:bidi="ar-SA"/>
        </w:rPr>
      </w:pPr>
      <w:r w:rsidRPr="00FD596A">
        <w:rPr>
          <w:rFonts w:ascii="Times New Roman" w:hAnsi="Times New Roman" w:cs="Times New Roman"/>
          <w:color w:val="000000"/>
          <w:sz w:val="24"/>
          <w:szCs w:val="24"/>
          <w:shd w:val="clear" w:color="auto" w:fill="FFFFFF"/>
        </w:rPr>
        <w:t xml:space="preserve">      </w:t>
      </w:r>
    </w:p>
    <w:p w14:paraId="3C520914" w14:textId="77777777" w:rsidR="00BD00C5" w:rsidRPr="00FD596A" w:rsidRDefault="00BD00C5" w:rsidP="00BD00C5">
      <w:pPr>
        <w:pStyle w:val="af1"/>
        <w:numPr>
          <w:ilvl w:val="0"/>
          <w:numId w:val="37"/>
        </w:numPr>
        <w:jc w:val="center"/>
        <w:rPr>
          <w:rFonts w:ascii="Times New Roman" w:hAnsi="Times New Roman" w:cs="Times New Roman"/>
          <w:b/>
          <w:bCs/>
          <w:kern w:val="0"/>
          <w:sz w:val="24"/>
          <w:szCs w:val="24"/>
          <w:lang w:eastAsia="zh-CN"/>
        </w:rPr>
      </w:pPr>
      <w:r w:rsidRPr="00FD596A">
        <w:rPr>
          <w:rFonts w:ascii="Times New Roman" w:hAnsi="Times New Roman" w:cs="Times New Roman"/>
          <w:b/>
          <w:bCs/>
          <w:kern w:val="0"/>
          <w:sz w:val="24"/>
          <w:szCs w:val="24"/>
          <w:lang w:eastAsia="zh-CN"/>
        </w:rPr>
        <w:t>Антикоррупционная оговорка</w:t>
      </w:r>
    </w:p>
    <w:p w14:paraId="32330C1F"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14.1.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6B64E284"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xml:space="preserve">14.2. 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раздела контрагентом, его аффилированными </w:t>
      </w:r>
      <w:r w:rsidRPr="00FD596A">
        <w:rPr>
          <w:rFonts w:ascii="Times New Roman" w:hAnsi="Times New Roman" w:cs="Times New Roman"/>
          <w:kern w:val="0"/>
          <w:sz w:val="24"/>
          <w:szCs w:val="24"/>
          <w:lang w:eastAsia="zh-CN"/>
        </w:rPr>
        <w:lastRenderedPageBreak/>
        <w:t>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течение 10 (десяти) рабочих дней с даты направления письменного уведомления.</w:t>
      </w:r>
    </w:p>
    <w:p w14:paraId="1852D951"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14.3.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p>
    <w:p w14:paraId="3D67B98A" w14:textId="77777777" w:rsidR="00BD00C5" w:rsidRPr="00FD596A" w:rsidRDefault="00BD00C5" w:rsidP="00BD00C5">
      <w:pPr>
        <w:jc w:val="both"/>
        <w:rPr>
          <w:rFonts w:ascii="Times New Roman" w:hAnsi="Times New Roman" w:cs="Times New Roman"/>
          <w:kern w:val="0"/>
          <w:sz w:val="24"/>
          <w:szCs w:val="24"/>
          <w:lang w:eastAsia="zh-CN"/>
        </w:rPr>
      </w:pPr>
    </w:p>
    <w:p w14:paraId="4F45B70D" w14:textId="77777777" w:rsidR="00BD00C5" w:rsidRPr="00FD596A" w:rsidRDefault="00BD00C5" w:rsidP="00BD00C5">
      <w:pPr>
        <w:pStyle w:val="af1"/>
        <w:numPr>
          <w:ilvl w:val="0"/>
          <w:numId w:val="37"/>
        </w:numPr>
        <w:jc w:val="center"/>
        <w:rPr>
          <w:rFonts w:ascii="Times New Roman" w:hAnsi="Times New Roman" w:cs="Times New Roman"/>
          <w:b/>
          <w:kern w:val="0"/>
          <w:sz w:val="24"/>
          <w:szCs w:val="24"/>
          <w:lang w:eastAsia="zh-CN"/>
        </w:rPr>
      </w:pPr>
      <w:r w:rsidRPr="00FD596A">
        <w:rPr>
          <w:rFonts w:ascii="Times New Roman" w:hAnsi="Times New Roman" w:cs="Times New Roman"/>
          <w:b/>
          <w:kern w:val="0"/>
          <w:sz w:val="24"/>
          <w:szCs w:val="24"/>
          <w:lang w:eastAsia="zh-CN"/>
        </w:rPr>
        <w:t>Конфиденциальность</w:t>
      </w:r>
    </w:p>
    <w:p w14:paraId="408C585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14:paraId="63261403"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15.2. Стороны Договора не признают конфиденциальной информацию, которая:</w:t>
      </w:r>
    </w:p>
    <w:p w14:paraId="46DAB472"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15.2.1. к моменту её передачи уже была известна другой Стороне;</w:t>
      </w:r>
    </w:p>
    <w:p w14:paraId="4F494ED5"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15.2.2. к моменту её передачи уже является достоянием общественности.</w:t>
      </w:r>
    </w:p>
    <w:p w14:paraId="4A621DEA"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14:paraId="3122805C"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14:paraId="13A327E9"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14:paraId="753ECAFE"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14:paraId="04FE58B4"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15.7.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14:paraId="2C9DB08F" w14:textId="77777777" w:rsidR="00BD00C5" w:rsidRPr="00FD596A" w:rsidRDefault="00BD00C5" w:rsidP="00BD00C5">
      <w:pPr>
        <w:ind w:firstLine="709"/>
        <w:jc w:val="both"/>
        <w:rPr>
          <w:rFonts w:ascii="Times New Roman" w:hAnsi="Times New Roman" w:cs="Times New Roman"/>
          <w:kern w:val="0"/>
          <w:sz w:val="24"/>
          <w:szCs w:val="24"/>
          <w:lang w:eastAsia="zh-CN"/>
        </w:rPr>
      </w:pPr>
    </w:p>
    <w:p w14:paraId="388B1625" w14:textId="77777777" w:rsidR="00BD00C5" w:rsidRPr="00FD596A" w:rsidRDefault="00BD00C5" w:rsidP="00BD00C5">
      <w:pPr>
        <w:pStyle w:val="af1"/>
        <w:numPr>
          <w:ilvl w:val="0"/>
          <w:numId w:val="37"/>
        </w:numPr>
        <w:jc w:val="center"/>
        <w:rPr>
          <w:rFonts w:ascii="Times New Roman" w:hAnsi="Times New Roman" w:cs="Times New Roman"/>
          <w:b/>
          <w:bCs/>
          <w:sz w:val="24"/>
          <w:szCs w:val="24"/>
        </w:rPr>
      </w:pPr>
      <w:r w:rsidRPr="00FD596A">
        <w:rPr>
          <w:rFonts w:ascii="Times New Roman" w:hAnsi="Times New Roman" w:cs="Times New Roman"/>
          <w:b/>
          <w:bCs/>
          <w:sz w:val="24"/>
          <w:szCs w:val="24"/>
        </w:rPr>
        <w:t>Другие условия Договора</w:t>
      </w:r>
    </w:p>
    <w:p w14:paraId="4ADD6C1F" w14:textId="77777777" w:rsidR="00BD00C5" w:rsidRPr="00FD596A" w:rsidRDefault="00BD00C5" w:rsidP="00BD00C5">
      <w:pPr>
        <w:tabs>
          <w:tab w:val="num" w:pos="858"/>
          <w:tab w:val="left" w:pos="1080"/>
        </w:tabs>
        <w:ind w:firstLine="709"/>
        <w:jc w:val="both"/>
        <w:rPr>
          <w:rFonts w:ascii="Times New Roman" w:hAnsi="Times New Roman" w:cs="Times New Roman"/>
          <w:sz w:val="24"/>
          <w:szCs w:val="24"/>
        </w:rPr>
      </w:pPr>
      <w:r w:rsidRPr="00FD596A">
        <w:rPr>
          <w:rFonts w:ascii="Times New Roman" w:hAnsi="Times New Roman" w:cs="Times New Roman"/>
          <w:sz w:val="24"/>
          <w:szCs w:val="24"/>
        </w:rPr>
        <w:lastRenderedPageBreak/>
        <w:t>16.1.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товарная накладная (унифицированная форма ТОРГ-12); Акт сдачи-приемки Товара; Акт сдачи-приемки Услуг; Акт об исполнении обязательств по Договору;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 или в электронной форме через Оператора ЭДО.</w:t>
      </w:r>
    </w:p>
    <w:p w14:paraId="2B89C392" w14:textId="77777777" w:rsidR="00BD00C5" w:rsidRPr="00FD596A" w:rsidRDefault="00BD00C5" w:rsidP="00BD00C5">
      <w:pPr>
        <w:tabs>
          <w:tab w:val="num" w:pos="858"/>
          <w:tab w:val="left" w:pos="1080"/>
        </w:tabs>
        <w:ind w:firstLine="709"/>
        <w:jc w:val="both"/>
        <w:rPr>
          <w:rFonts w:ascii="Times New Roman" w:hAnsi="Times New Roman" w:cs="Times New Roman"/>
          <w:sz w:val="24"/>
          <w:szCs w:val="24"/>
        </w:rPr>
      </w:pPr>
      <w:r w:rsidRPr="00FD596A">
        <w:rPr>
          <w:rFonts w:ascii="Times New Roman" w:hAnsi="Times New Roman" w:cs="Times New Roman"/>
          <w:sz w:val="24"/>
          <w:szCs w:val="24"/>
        </w:rPr>
        <w:t>16.2. Контактными адресами электронной почты Сторон по Договору являются:</w:t>
      </w:r>
    </w:p>
    <w:p w14:paraId="5F207780" w14:textId="37FAA551" w:rsidR="00BD00C5" w:rsidRPr="00FD596A" w:rsidRDefault="00BD00C5" w:rsidP="00BD00C5">
      <w:pPr>
        <w:tabs>
          <w:tab w:val="num" w:pos="2367"/>
        </w:tabs>
        <w:ind w:firstLine="709"/>
        <w:jc w:val="both"/>
        <w:rPr>
          <w:rFonts w:ascii="Times New Roman" w:hAnsi="Times New Roman" w:cs="Times New Roman"/>
          <w:sz w:val="24"/>
          <w:szCs w:val="24"/>
        </w:rPr>
      </w:pPr>
      <w:r w:rsidRPr="00FD596A">
        <w:rPr>
          <w:rFonts w:ascii="Times New Roman" w:hAnsi="Times New Roman" w:cs="Times New Roman"/>
          <w:sz w:val="24"/>
          <w:szCs w:val="24"/>
        </w:rPr>
        <w:t xml:space="preserve">16.2.1. для Покупателя: </w:t>
      </w:r>
      <w:r w:rsidR="004B56D7" w:rsidRPr="00FD596A">
        <w:rPr>
          <w:rFonts w:ascii="Times New Roman" w:hAnsi="Times New Roman" w:cs="Times New Roman"/>
          <w:szCs w:val="24"/>
        </w:rPr>
        <w:t>________</w:t>
      </w:r>
    </w:p>
    <w:p w14:paraId="0A05BEE1" w14:textId="442FEE8C" w:rsidR="00894CCE" w:rsidRPr="001E425E" w:rsidRDefault="00BD00C5" w:rsidP="00894CCE">
      <w:pPr>
        <w:tabs>
          <w:tab w:val="num" w:pos="2367"/>
        </w:tabs>
        <w:ind w:firstLine="709"/>
        <w:jc w:val="both"/>
        <w:rPr>
          <w:rFonts w:ascii="Times New Roman" w:hAnsi="Times New Roman" w:cs="Times New Roman"/>
          <w:sz w:val="24"/>
          <w:szCs w:val="24"/>
        </w:rPr>
      </w:pPr>
      <w:r w:rsidRPr="00FD596A">
        <w:rPr>
          <w:rFonts w:ascii="Times New Roman" w:hAnsi="Times New Roman" w:cs="Times New Roman"/>
          <w:sz w:val="24"/>
          <w:szCs w:val="24"/>
        </w:rPr>
        <w:t>16.2.2. для Поставщика:</w:t>
      </w:r>
      <w:r w:rsidRPr="00FD596A">
        <w:rPr>
          <w:rFonts w:ascii="Times New Roman" w:hAnsi="Times New Roman" w:cs="Times New Roman"/>
        </w:rPr>
        <w:t xml:space="preserve"> </w:t>
      </w:r>
      <w:r w:rsidR="004B56D7" w:rsidRPr="00FD596A">
        <w:rPr>
          <w:rFonts w:ascii="Times New Roman" w:hAnsi="Times New Roman" w:cs="Times New Roman"/>
          <w:szCs w:val="24"/>
        </w:rPr>
        <w:t>________</w:t>
      </w:r>
    </w:p>
    <w:p w14:paraId="2D279A06" w14:textId="1978648E" w:rsidR="00BD00C5" w:rsidRPr="00FD596A" w:rsidRDefault="00BD00C5" w:rsidP="00894CCE">
      <w:pPr>
        <w:tabs>
          <w:tab w:val="num" w:pos="2367"/>
        </w:tabs>
        <w:ind w:firstLine="709"/>
        <w:jc w:val="both"/>
        <w:rPr>
          <w:rFonts w:ascii="Times New Roman" w:hAnsi="Times New Roman" w:cs="Times New Roman"/>
          <w:sz w:val="24"/>
          <w:szCs w:val="24"/>
        </w:rPr>
      </w:pPr>
      <w:r w:rsidRPr="00FD596A">
        <w:rPr>
          <w:rFonts w:ascii="Times New Roman" w:hAnsi="Times New Roman" w:cs="Times New Roman"/>
          <w:sz w:val="24"/>
          <w:szCs w:val="24"/>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634C95B2" w14:textId="77777777" w:rsidR="00BD00C5" w:rsidRPr="00FD596A" w:rsidRDefault="00BD00C5" w:rsidP="00BD00C5">
      <w:pPr>
        <w:tabs>
          <w:tab w:val="left" w:pos="1080"/>
        </w:tabs>
        <w:ind w:firstLine="709"/>
        <w:jc w:val="both"/>
        <w:rPr>
          <w:rFonts w:ascii="Times New Roman" w:hAnsi="Times New Roman" w:cs="Times New Roman"/>
          <w:sz w:val="24"/>
          <w:szCs w:val="24"/>
        </w:rPr>
      </w:pPr>
      <w:r w:rsidRPr="00FD596A">
        <w:rPr>
          <w:rFonts w:ascii="Times New Roman" w:hAnsi="Times New Roman" w:cs="Times New Roman"/>
          <w:sz w:val="24"/>
          <w:szCs w:val="24"/>
        </w:rPr>
        <w:t>16.3. Подписанием Договора Стороны подтверждают, что тексты документов, отправленных с указанных адресов электронной почты, считаются исходящими непосредственно от соответствующей им Стороны Договора.</w:t>
      </w:r>
    </w:p>
    <w:p w14:paraId="0C17AC60" w14:textId="77777777" w:rsidR="00BD00C5" w:rsidRPr="00FD596A" w:rsidRDefault="00BD00C5" w:rsidP="00BD00C5">
      <w:pPr>
        <w:tabs>
          <w:tab w:val="left" w:pos="1080"/>
        </w:tabs>
        <w:ind w:firstLine="709"/>
        <w:jc w:val="both"/>
        <w:rPr>
          <w:rFonts w:ascii="Times New Roman" w:hAnsi="Times New Roman" w:cs="Times New Roman"/>
          <w:sz w:val="24"/>
          <w:szCs w:val="24"/>
        </w:rPr>
      </w:pPr>
      <w:r w:rsidRPr="00FD596A">
        <w:rPr>
          <w:rFonts w:ascii="Times New Roman" w:hAnsi="Times New Roman" w:cs="Times New Roman"/>
          <w:color w:val="000000"/>
          <w:sz w:val="24"/>
          <w:szCs w:val="24"/>
        </w:rPr>
        <w:t xml:space="preserve">16.4. </w:t>
      </w:r>
      <w:r w:rsidRPr="00FD596A">
        <w:rPr>
          <w:rFonts w:ascii="Times New Roman" w:hAnsi="Times New Roman" w:cs="Times New Roman"/>
          <w:sz w:val="24"/>
          <w:szCs w:val="24"/>
        </w:rPr>
        <w:t>Стороны обязаны сообщать друг другу в течение 7 (Семи) календарных дней обо всех изменениях их адресов и реквизитов в письменном виде с даты возникновения изменений.</w:t>
      </w:r>
    </w:p>
    <w:p w14:paraId="033CA922" w14:textId="77777777" w:rsidR="00BD00C5" w:rsidRPr="00FD596A" w:rsidRDefault="00BD00C5" w:rsidP="00BD00C5">
      <w:pPr>
        <w:pStyle w:val="a5"/>
        <w:ind w:firstLine="709"/>
        <w:jc w:val="both"/>
        <w:rPr>
          <w:rFonts w:ascii="Times New Roman" w:hAnsi="Times New Roman" w:cs="Times New Roman"/>
          <w:szCs w:val="24"/>
        </w:rPr>
      </w:pPr>
      <w:r w:rsidRPr="00FD596A">
        <w:rPr>
          <w:rFonts w:ascii="Times New Roman" w:hAnsi="Times New Roman" w:cs="Times New Roman"/>
          <w:szCs w:val="24"/>
        </w:rPr>
        <w:t>16.5. Во всем, что не предусмотрено Договором, Стороны руководствуются действующим законодательством Российской Федерации.</w:t>
      </w:r>
    </w:p>
    <w:p w14:paraId="4931310D" w14:textId="77777777" w:rsidR="00BD00C5" w:rsidRPr="00FD596A" w:rsidRDefault="00BD00C5" w:rsidP="00BD00C5">
      <w:pPr>
        <w:pStyle w:val="a5"/>
        <w:ind w:firstLine="709"/>
        <w:jc w:val="both"/>
        <w:rPr>
          <w:rFonts w:ascii="Times New Roman" w:hAnsi="Times New Roman" w:cs="Times New Roman"/>
          <w:szCs w:val="24"/>
        </w:rPr>
      </w:pPr>
      <w:r w:rsidRPr="00FD596A">
        <w:rPr>
          <w:rFonts w:ascii="Times New Roman" w:hAnsi="Times New Roman" w:cs="Times New Roman"/>
          <w:szCs w:val="24"/>
        </w:rPr>
        <w:t>16.6. Изменение условий или прекращение действия одного или нескольких пунктов Договора не прекращает действия Договора в целом.</w:t>
      </w:r>
    </w:p>
    <w:p w14:paraId="7F33A64C" w14:textId="77777777" w:rsidR="00BD00C5" w:rsidRPr="00FD596A" w:rsidRDefault="00BD00C5" w:rsidP="00BD00C5">
      <w:pPr>
        <w:pStyle w:val="ConsPlusNormal"/>
        <w:ind w:firstLine="567"/>
        <w:jc w:val="both"/>
        <w:rPr>
          <w:color w:val="000000" w:themeColor="text1"/>
        </w:rPr>
      </w:pPr>
      <w:r w:rsidRPr="00FD596A">
        <w:t xml:space="preserve">  16.7. </w:t>
      </w:r>
      <w:r w:rsidRPr="00FD596A">
        <w:rPr>
          <w:color w:val="000000" w:themeColor="text1"/>
        </w:rPr>
        <w:t>Обязательства по Договору считаются выполненными Поставщиком после подписания Сторонами Акта об исполнении обязательств по Договору (Приложение № 5).</w:t>
      </w:r>
    </w:p>
    <w:p w14:paraId="7B7FBC00" w14:textId="758F6B25" w:rsidR="00BD00C5" w:rsidRPr="00FD596A" w:rsidRDefault="00BD00C5" w:rsidP="00BD00C5">
      <w:pPr>
        <w:pStyle w:val="19"/>
        <w:tabs>
          <w:tab w:val="left" w:pos="1213"/>
        </w:tabs>
        <w:spacing w:line="240" w:lineRule="auto"/>
        <w:ind w:firstLine="567"/>
        <w:jc w:val="both"/>
        <w:rPr>
          <w:color w:val="000000" w:themeColor="text1"/>
          <w:sz w:val="24"/>
          <w:szCs w:val="24"/>
        </w:rPr>
      </w:pPr>
      <w:r w:rsidRPr="00FD596A">
        <w:rPr>
          <w:color w:val="000000" w:themeColor="text1"/>
          <w:sz w:val="24"/>
          <w:szCs w:val="24"/>
        </w:rPr>
        <w:t xml:space="preserve">Стороны подписывают Акт об исполнении обязательств по Договору (Приложение №5) на основании документов, предусмотренных пунктами 3.2. и 5.4. Договора. Покупатель в течение </w:t>
      </w:r>
      <w:r w:rsidR="00912554" w:rsidRPr="00912554">
        <w:rPr>
          <w:color w:val="000000" w:themeColor="text1"/>
          <w:sz w:val="24"/>
          <w:szCs w:val="24"/>
        </w:rPr>
        <w:t xml:space="preserve">15 (пятнадцати) рабочих дней </w:t>
      </w:r>
      <w:r w:rsidRPr="00FD596A">
        <w:rPr>
          <w:color w:val="000000" w:themeColor="text1"/>
          <w:sz w:val="24"/>
          <w:szCs w:val="24"/>
        </w:rPr>
        <w:t>со дня получения от Поставщика Акта об исполнении обязательств по Договору (Приложение № 5), направляет Поставщику, подписанный Акт об исполнении обязательств по Договору (Приложение № 5) или мотивированный отказ от подписания, в котором указываются недостатки и сроки их устранения. После устранения недостатков Стороны подписывают Акт об исполнении обязательств по Договору (Приложение № 5).</w:t>
      </w:r>
    </w:p>
    <w:p w14:paraId="6E5C38B8"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16.8. Договор составлен в 2 (Двух) экземплярах на русском языке, причем все экземпляры имеют одинаковую юридическую силу.</w:t>
      </w:r>
    </w:p>
    <w:p w14:paraId="62F8DA43" w14:textId="77777777" w:rsidR="00BD00C5" w:rsidRPr="00FD596A" w:rsidRDefault="00BD00C5" w:rsidP="00BD00C5">
      <w:pPr>
        <w:ind w:firstLine="709"/>
        <w:jc w:val="both"/>
        <w:rPr>
          <w:rFonts w:ascii="Times New Roman" w:hAnsi="Times New Roman" w:cs="Times New Roman"/>
          <w:sz w:val="24"/>
          <w:szCs w:val="24"/>
        </w:rPr>
      </w:pPr>
      <w:r w:rsidRPr="00FD596A">
        <w:rPr>
          <w:rFonts w:ascii="Times New Roman" w:hAnsi="Times New Roman" w:cs="Times New Roman"/>
          <w:sz w:val="24"/>
          <w:szCs w:val="24"/>
        </w:rPr>
        <w:t>16.9. Договор имеет приложения, являющиеся его неотъемлемой частью:</w:t>
      </w:r>
    </w:p>
    <w:p w14:paraId="7FDA1A12"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Спецификация (Приложение № 1);</w:t>
      </w:r>
    </w:p>
    <w:p w14:paraId="6D272DA8"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Технические требования (Приложение №2);</w:t>
      </w:r>
    </w:p>
    <w:p w14:paraId="130F6F75"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Акт сдачи-приемки Товара (Приложение №3);</w:t>
      </w:r>
    </w:p>
    <w:p w14:paraId="5233A4DC"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Акт сдачи-приемки Услуг (Приложение №4);</w:t>
      </w:r>
    </w:p>
    <w:p w14:paraId="22485F18" w14:textId="77777777" w:rsidR="00BD00C5" w:rsidRPr="00FD596A" w:rsidRDefault="00BD00C5" w:rsidP="00BD00C5">
      <w:pPr>
        <w:ind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 Акт об исполнении обязательств по Договору (Приложение №5).</w:t>
      </w:r>
    </w:p>
    <w:p w14:paraId="5C5A04B2" w14:textId="77777777" w:rsidR="00761213" w:rsidRPr="00FD596A" w:rsidRDefault="00761213" w:rsidP="00637654">
      <w:pPr>
        <w:jc w:val="both"/>
        <w:rPr>
          <w:rFonts w:ascii="Times New Roman" w:hAnsi="Times New Roman" w:cs="Times New Roman"/>
          <w:kern w:val="0"/>
          <w:sz w:val="24"/>
          <w:szCs w:val="24"/>
          <w:lang w:eastAsia="zh-CN"/>
        </w:rPr>
      </w:pPr>
    </w:p>
    <w:p w14:paraId="51A6365E" w14:textId="246EC942" w:rsidR="005A2A4D" w:rsidRPr="00FD596A" w:rsidRDefault="001D6B85" w:rsidP="00B07B4C">
      <w:pPr>
        <w:pStyle w:val="af1"/>
        <w:numPr>
          <w:ilvl w:val="0"/>
          <w:numId w:val="37"/>
        </w:numPr>
        <w:jc w:val="center"/>
        <w:rPr>
          <w:rFonts w:ascii="Times New Roman" w:hAnsi="Times New Roman" w:cs="Times New Roman"/>
          <w:b/>
          <w:bCs/>
          <w:sz w:val="24"/>
          <w:szCs w:val="24"/>
        </w:rPr>
      </w:pPr>
      <w:r w:rsidRPr="00FD596A">
        <w:rPr>
          <w:rFonts w:ascii="Times New Roman" w:hAnsi="Times New Roman" w:cs="Times New Roman"/>
          <w:b/>
          <w:bCs/>
          <w:sz w:val="24"/>
          <w:szCs w:val="24"/>
        </w:rPr>
        <w:t>Адреса и банковские реквизиты Сторон</w:t>
      </w:r>
    </w:p>
    <w:p w14:paraId="4EDA36A2" w14:textId="77777777" w:rsidR="00B07B4C" w:rsidRPr="00FD596A" w:rsidRDefault="00B07B4C" w:rsidP="00B07B4C">
      <w:pPr>
        <w:pStyle w:val="af1"/>
        <w:ind w:left="480"/>
        <w:rPr>
          <w:rFonts w:ascii="Times New Roman" w:hAnsi="Times New Roman" w:cs="Times New Roman"/>
          <w:b/>
          <w:bCs/>
          <w:sz w:val="24"/>
          <w:szCs w:val="24"/>
        </w:rPr>
      </w:pPr>
    </w:p>
    <w:tbl>
      <w:tblPr>
        <w:tblW w:w="5147" w:type="pct"/>
        <w:tblLook w:val="04A0" w:firstRow="1" w:lastRow="0" w:firstColumn="1" w:lastColumn="0" w:noHBand="0" w:noVBand="1"/>
      </w:tblPr>
      <w:tblGrid>
        <w:gridCol w:w="4782"/>
        <w:gridCol w:w="5363"/>
      </w:tblGrid>
      <w:tr w:rsidR="004F0D1D" w:rsidRPr="00FD596A" w14:paraId="6A41B1FD" w14:textId="77777777" w:rsidTr="00FE2B0E">
        <w:trPr>
          <w:trHeight w:val="597"/>
        </w:trPr>
        <w:tc>
          <w:tcPr>
            <w:tcW w:w="2357" w:type="pct"/>
            <w:shd w:val="clear" w:color="auto" w:fill="auto"/>
            <w:hideMark/>
          </w:tcPr>
          <w:p w14:paraId="1C1A4CC4" w14:textId="63D1B1D6" w:rsidR="004F0D1D" w:rsidRPr="00FD596A" w:rsidRDefault="004F0D1D" w:rsidP="004F0D1D">
            <w:pPr>
              <w:rPr>
                <w:rFonts w:ascii="Times New Roman" w:hAnsi="Times New Roman" w:cs="Times New Roman"/>
                <w:b/>
                <w:bCs/>
                <w:sz w:val="24"/>
                <w:szCs w:val="24"/>
              </w:rPr>
            </w:pPr>
            <w:r w:rsidRPr="00FD596A">
              <w:rPr>
                <w:rFonts w:ascii="Times New Roman" w:hAnsi="Times New Roman" w:cs="Times New Roman"/>
                <w:b/>
                <w:bCs/>
                <w:sz w:val="24"/>
                <w:szCs w:val="24"/>
              </w:rPr>
              <w:t>Поставщик</w:t>
            </w:r>
          </w:p>
          <w:p w14:paraId="0F91D956" w14:textId="77777777" w:rsidR="004F0D1D" w:rsidRPr="00FD596A" w:rsidRDefault="004F0D1D" w:rsidP="004F0D1D">
            <w:pPr>
              <w:spacing w:line="228" w:lineRule="auto"/>
              <w:jc w:val="center"/>
              <w:rPr>
                <w:rFonts w:ascii="Times New Roman" w:hAnsi="Times New Roman" w:cs="Times New Roman"/>
                <w:color w:val="FF0000"/>
                <w:sz w:val="24"/>
                <w:szCs w:val="24"/>
              </w:rPr>
            </w:pPr>
          </w:p>
          <w:p w14:paraId="60D9749A" w14:textId="793ED256" w:rsidR="004F0D1D" w:rsidRPr="00FD596A" w:rsidRDefault="004F0D1D" w:rsidP="004F0D1D">
            <w:pPr>
              <w:rPr>
                <w:rFonts w:ascii="Times New Roman" w:hAnsi="Times New Roman" w:cs="Times New Roman"/>
                <w:sz w:val="24"/>
                <w:szCs w:val="24"/>
              </w:rPr>
            </w:pPr>
          </w:p>
        </w:tc>
        <w:tc>
          <w:tcPr>
            <w:tcW w:w="2643" w:type="pct"/>
            <w:hideMark/>
          </w:tcPr>
          <w:p w14:paraId="115B1502" w14:textId="77777777" w:rsidR="004F0D1D" w:rsidRPr="00FD596A" w:rsidRDefault="004F0D1D" w:rsidP="004F0D1D">
            <w:pPr>
              <w:pStyle w:val="a0"/>
              <w:snapToGrid w:val="0"/>
              <w:rPr>
                <w:rFonts w:ascii="Times New Roman" w:hAnsi="Times New Roman" w:cs="Times New Roman"/>
                <w:b/>
                <w:szCs w:val="24"/>
                <w:shd w:val="clear" w:color="auto" w:fill="FFFFFF"/>
              </w:rPr>
            </w:pPr>
            <w:r w:rsidRPr="00FD596A">
              <w:rPr>
                <w:rFonts w:ascii="Times New Roman" w:hAnsi="Times New Roman" w:cs="Times New Roman"/>
                <w:b/>
                <w:szCs w:val="24"/>
                <w:shd w:val="clear" w:color="auto" w:fill="FFFFFF"/>
              </w:rPr>
              <w:t>Покупатель</w:t>
            </w:r>
          </w:p>
          <w:p w14:paraId="6E41B821" w14:textId="77777777" w:rsidR="004F0D1D" w:rsidRPr="00FD596A" w:rsidRDefault="004F0D1D" w:rsidP="004F0D1D">
            <w:pPr>
              <w:pStyle w:val="a0"/>
              <w:snapToGrid w:val="0"/>
              <w:rPr>
                <w:rFonts w:ascii="Times New Roman" w:hAnsi="Times New Roman" w:cs="Times New Roman"/>
                <w:szCs w:val="24"/>
                <w:shd w:val="clear" w:color="auto" w:fill="FFFFFF"/>
              </w:rPr>
            </w:pPr>
            <w:r w:rsidRPr="00FD596A">
              <w:rPr>
                <w:rFonts w:ascii="Times New Roman" w:eastAsiaTheme="minorEastAsia" w:hAnsi="Times New Roman" w:cs="Times New Roman"/>
                <w:bCs/>
                <w:color w:val="000000" w:themeColor="text1"/>
                <w:spacing w:val="-2"/>
                <w:szCs w:val="24"/>
                <w:lang w:bidi="ar-SA"/>
              </w:rPr>
              <w:t>Федеральное государственное унитарное предприятие «Предприятие по поставкам продукции Управления делами Президента Российской Федерации»</w:t>
            </w:r>
          </w:p>
        </w:tc>
      </w:tr>
      <w:tr w:rsidR="004F0D1D" w:rsidRPr="00FD596A" w14:paraId="73C017F9" w14:textId="77777777" w:rsidTr="004B56D7">
        <w:trPr>
          <w:trHeight w:val="5716"/>
        </w:trPr>
        <w:tc>
          <w:tcPr>
            <w:tcW w:w="2357" w:type="pct"/>
            <w:shd w:val="clear" w:color="auto" w:fill="auto"/>
          </w:tcPr>
          <w:p w14:paraId="736DC419" w14:textId="7A182041"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p>
        </w:tc>
        <w:tc>
          <w:tcPr>
            <w:tcW w:w="2643" w:type="pct"/>
          </w:tcPr>
          <w:p w14:paraId="5508E7D2"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Юридический и фактический адрес:</w:t>
            </w:r>
          </w:p>
          <w:p w14:paraId="51B23D21"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125047, г. Москва, ул. 2-я Тверская-Ямская, д. 16.</w:t>
            </w:r>
          </w:p>
          <w:p w14:paraId="3DDFECA9"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Тел. (499)250-39-36</w:t>
            </w:r>
          </w:p>
          <w:p w14:paraId="5286E8C8"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ИНН 7710142570, КПП 771001001</w:t>
            </w:r>
          </w:p>
          <w:p w14:paraId="1C9D353F"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ОКТМО 45382000</w:t>
            </w:r>
          </w:p>
          <w:p w14:paraId="56107DA3"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ОКПО 17664448</w:t>
            </w:r>
          </w:p>
          <w:p w14:paraId="51B0C88E" w14:textId="6AA96844"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val="en-US" w:bidi="ar-SA"/>
              </w:rPr>
            </w:pPr>
            <w:r w:rsidRPr="00FD596A">
              <w:rPr>
                <w:rFonts w:ascii="Times New Roman" w:eastAsiaTheme="minorEastAsia" w:hAnsi="Times New Roman" w:cs="Times New Roman"/>
                <w:bCs/>
                <w:color w:val="000000" w:themeColor="text1"/>
                <w:spacing w:val="-2"/>
                <w:sz w:val="24"/>
                <w:szCs w:val="24"/>
                <w:lang w:val="en-US" w:bidi="ar-SA"/>
              </w:rPr>
              <w:t xml:space="preserve">E-mail: </w:t>
            </w:r>
            <w:r w:rsidR="004B56D7" w:rsidRPr="00FD596A">
              <w:rPr>
                <w:rFonts w:ascii="Times New Roman" w:hAnsi="Times New Roman" w:cs="Times New Roman"/>
                <w:szCs w:val="24"/>
              </w:rPr>
              <w:t>________</w:t>
            </w:r>
          </w:p>
          <w:p w14:paraId="060AD079" w14:textId="07256439"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val="en-US" w:bidi="ar-SA"/>
              </w:rPr>
            </w:pPr>
            <w:proofErr w:type="gramStart"/>
            <w:r w:rsidRPr="00FD596A">
              <w:rPr>
                <w:rFonts w:ascii="Times New Roman" w:eastAsiaTheme="minorEastAsia" w:hAnsi="Times New Roman" w:cs="Times New Roman"/>
                <w:bCs/>
                <w:color w:val="000000" w:themeColor="text1"/>
                <w:spacing w:val="-2"/>
                <w:sz w:val="24"/>
                <w:szCs w:val="24"/>
                <w:lang w:bidi="ar-SA"/>
              </w:rPr>
              <w:t>л</w:t>
            </w:r>
            <w:proofErr w:type="gramEnd"/>
            <w:r w:rsidRPr="00FD596A">
              <w:rPr>
                <w:rFonts w:ascii="Times New Roman" w:eastAsiaTheme="minorEastAsia" w:hAnsi="Times New Roman" w:cs="Times New Roman"/>
                <w:bCs/>
                <w:color w:val="000000" w:themeColor="text1"/>
                <w:spacing w:val="-2"/>
                <w:sz w:val="24"/>
                <w:szCs w:val="24"/>
                <w:lang w:val="en-US" w:bidi="ar-SA"/>
              </w:rPr>
              <w:t>/</w:t>
            </w:r>
            <w:r w:rsidRPr="00FD596A">
              <w:rPr>
                <w:rFonts w:ascii="Times New Roman" w:eastAsiaTheme="minorEastAsia" w:hAnsi="Times New Roman" w:cs="Times New Roman"/>
                <w:bCs/>
                <w:color w:val="000000" w:themeColor="text1"/>
                <w:spacing w:val="-2"/>
                <w:sz w:val="24"/>
                <w:szCs w:val="24"/>
                <w:lang w:bidi="ar-SA"/>
              </w:rPr>
              <w:t>с</w:t>
            </w:r>
            <w:r w:rsidRPr="00FD596A">
              <w:rPr>
                <w:rFonts w:ascii="Times New Roman" w:eastAsiaTheme="minorEastAsia" w:hAnsi="Times New Roman" w:cs="Times New Roman"/>
                <w:bCs/>
                <w:color w:val="000000" w:themeColor="text1"/>
                <w:spacing w:val="-2"/>
                <w:sz w:val="24"/>
                <w:szCs w:val="24"/>
                <w:lang w:val="en-US" w:bidi="ar-SA"/>
              </w:rPr>
              <w:t xml:space="preserve"> </w:t>
            </w:r>
            <w:r w:rsidR="004B56D7" w:rsidRPr="00FD596A">
              <w:rPr>
                <w:rFonts w:ascii="Times New Roman" w:hAnsi="Times New Roman" w:cs="Times New Roman"/>
                <w:szCs w:val="24"/>
              </w:rPr>
              <w:t>________</w:t>
            </w:r>
          </w:p>
          <w:p w14:paraId="67EC601C" w14:textId="229A37CF"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 xml:space="preserve">к/с </w:t>
            </w:r>
            <w:r w:rsidR="004B56D7" w:rsidRPr="00FD596A">
              <w:rPr>
                <w:rFonts w:ascii="Times New Roman" w:hAnsi="Times New Roman" w:cs="Times New Roman"/>
                <w:szCs w:val="24"/>
              </w:rPr>
              <w:t>________</w:t>
            </w:r>
          </w:p>
          <w:p w14:paraId="72300E2D"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ГУ Банка России по ЦФО//  УФК по г. Москве</w:t>
            </w:r>
          </w:p>
          <w:p w14:paraId="715CB085" w14:textId="70C99CDE"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 xml:space="preserve">Единый казначейский счет </w:t>
            </w:r>
            <w:r w:rsidR="004B56D7" w:rsidRPr="00FD596A">
              <w:rPr>
                <w:rFonts w:ascii="Times New Roman" w:hAnsi="Times New Roman" w:cs="Times New Roman"/>
                <w:szCs w:val="24"/>
              </w:rPr>
              <w:t>________</w:t>
            </w:r>
            <w:r w:rsidRPr="00FD596A">
              <w:rPr>
                <w:rFonts w:ascii="Times New Roman" w:eastAsiaTheme="minorEastAsia" w:hAnsi="Times New Roman" w:cs="Times New Roman"/>
                <w:bCs/>
                <w:color w:val="000000" w:themeColor="text1"/>
                <w:spacing w:val="-2"/>
                <w:sz w:val="24"/>
                <w:szCs w:val="24"/>
                <w:lang w:bidi="ar-SA"/>
              </w:rPr>
              <w:t xml:space="preserve">БИК </w:t>
            </w:r>
            <w:r w:rsidR="004B56D7" w:rsidRPr="00FD596A">
              <w:rPr>
                <w:rFonts w:ascii="Times New Roman" w:hAnsi="Times New Roman" w:cs="Times New Roman"/>
                <w:szCs w:val="24"/>
              </w:rPr>
              <w:t>________</w:t>
            </w:r>
          </w:p>
          <w:p w14:paraId="0BECCBDD"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 xml:space="preserve">ПАО "ПРОМСВЯЗЬБАНК" </w:t>
            </w:r>
          </w:p>
          <w:p w14:paraId="1655A658" w14:textId="77777777"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В Г. МОСКВЕ</w:t>
            </w:r>
          </w:p>
          <w:p w14:paraId="6EDB3543" w14:textId="155CAEB5" w:rsidR="004F0D1D" w:rsidRPr="00FD596A" w:rsidRDefault="004F0D1D" w:rsidP="004F0D1D">
            <w:pPr>
              <w:spacing w:line="259" w:lineRule="auto"/>
              <w:rPr>
                <w:rFonts w:ascii="Times New Roman" w:hAnsi="Times New Roman" w:cs="Times New Roman"/>
                <w:color w:val="000000" w:themeColor="text1"/>
                <w:spacing w:val="-2"/>
                <w:sz w:val="24"/>
                <w:szCs w:val="24"/>
              </w:rPr>
            </w:pPr>
            <w:proofErr w:type="gramStart"/>
            <w:r w:rsidRPr="00FD596A">
              <w:rPr>
                <w:rFonts w:ascii="Times New Roman" w:eastAsiaTheme="minorEastAsia" w:hAnsi="Times New Roman" w:cs="Times New Roman"/>
                <w:bCs/>
                <w:color w:val="000000" w:themeColor="text1"/>
                <w:spacing w:val="-2"/>
                <w:sz w:val="24"/>
                <w:szCs w:val="24"/>
                <w:lang w:bidi="ar-SA"/>
              </w:rPr>
              <w:t>р</w:t>
            </w:r>
            <w:proofErr w:type="gramEnd"/>
            <w:r w:rsidRPr="00FD596A">
              <w:rPr>
                <w:rFonts w:ascii="Times New Roman" w:hAnsi="Times New Roman" w:cs="Times New Roman"/>
                <w:color w:val="000000" w:themeColor="text1"/>
                <w:spacing w:val="-2"/>
                <w:sz w:val="24"/>
                <w:szCs w:val="24"/>
              </w:rPr>
              <w:t xml:space="preserve">/с </w:t>
            </w:r>
            <w:r w:rsidR="004B56D7" w:rsidRPr="00FD596A">
              <w:rPr>
                <w:rFonts w:ascii="Times New Roman" w:hAnsi="Times New Roman" w:cs="Times New Roman"/>
                <w:szCs w:val="24"/>
              </w:rPr>
              <w:t>________</w:t>
            </w:r>
          </w:p>
          <w:p w14:paraId="6A974D7D" w14:textId="58633EC0" w:rsidR="004F0D1D" w:rsidRPr="00FD596A" w:rsidRDefault="004F0D1D" w:rsidP="004F0D1D">
            <w:pPr>
              <w:spacing w:line="259" w:lineRule="auto"/>
              <w:rPr>
                <w:rFonts w:ascii="Times New Roman" w:hAnsi="Times New Roman" w:cs="Times New Roman"/>
                <w:color w:val="000000" w:themeColor="text1"/>
                <w:spacing w:val="-2"/>
                <w:sz w:val="24"/>
                <w:szCs w:val="24"/>
              </w:rPr>
            </w:pPr>
            <w:r w:rsidRPr="00FD596A">
              <w:rPr>
                <w:rFonts w:ascii="Times New Roman" w:hAnsi="Times New Roman" w:cs="Times New Roman"/>
                <w:color w:val="000000" w:themeColor="text1"/>
                <w:spacing w:val="-2"/>
                <w:sz w:val="24"/>
                <w:szCs w:val="24"/>
              </w:rPr>
              <w:t xml:space="preserve">к/с </w:t>
            </w:r>
            <w:r w:rsidR="004B56D7" w:rsidRPr="00FD596A">
              <w:rPr>
                <w:rFonts w:ascii="Times New Roman" w:hAnsi="Times New Roman" w:cs="Times New Roman"/>
                <w:szCs w:val="24"/>
              </w:rPr>
              <w:t>________</w:t>
            </w:r>
          </w:p>
          <w:p w14:paraId="4984A1E1" w14:textId="77777777" w:rsidR="004F0D1D" w:rsidRPr="00FD596A" w:rsidRDefault="004F0D1D" w:rsidP="004F0D1D">
            <w:pPr>
              <w:pStyle w:val="a0"/>
              <w:ind w:left="540" w:hanging="540"/>
              <w:rPr>
                <w:rFonts w:ascii="Times New Roman" w:hAnsi="Times New Roman" w:cs="Times New Roman"/>
                <w:b/>
                <w:snapToGrid w:val="0"/>
                <w:szCs w:val="24"/>
              </w:rPr>
            </w:pPr>
          </w:p>
          <w:p w14:paraId="00431D0B" w14:textId="4038E795" w:rsidR="004F0D1D" w:rsidRPr="00FD596A" w:rsidRDefault="004F0D1D" w:rsidP="004F0D1D">
            <w:pPr>
              <w:spacing w:line="259" w:lineRule="auto"/>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 xml:space="preserve">Телефон </w:t>
            </w:r>
            <w:r w:rsidR="004B56D7" w:rsidRPr="00FD596A">
              <w:rPr>
                <w:rFonts w:ascii="Times New Roman" w:hAnsi="Times New Roman" w:cs="Times New Roman"/>
                <w:szCs w:val="24"/>
              </w:rPr>
              <w:t>________</w:t>
            </w:r>
          </w:p>
          <w:p w14:paraId="29BDDC7B" w14:textId="77777777" w:rsidR="004F0D1D" w:rsidRPr="00FD596A" w:rsidRDefault="004F0D1D" w:rsidP="004F0D1D">
            <w:pPr>
              <w:pStyle w:val="a0"/>
              <w:ind w:left="540" w:hanging="540"/>
              <w:rPr>
                <w:rFonts w:ascii="Times New Roman" w:hAnsi="Times New Roman" w:cs="Times New Roman"/>
                <w:b/>
                <w:snapToGrid w:val="0"/>
                <w:szCs w:val="24"/>
              </w:rPr>
            </w:pPr>
          </w:p>
        </w:tc>
      </w:tr>
      <w:tr w:rsidR="00530BCE" w:rsidRPr="00FD596A" w14:paraId="5B5413E3" w14:textId="77777777" w:rsidTr="00FE2B0E">
        <w:tc>
          <w:tcPr>
            <w:tcW w:w="2357" w:type="pct"/>
            <w:shd w:val="clear" w:color="auto" w:fill="auto"/>
          </w:tcPr>
          <w:p w14:paraId="4FDB06FC" w14:textId="0A9A56ED" w:rsidR="00530BCE" w:rsidRPr="00FD596A" w:rsidRDefault="004B56D7" w:rsidP="00530BCE">
            <w:pPr>
              <w:pStyle w:val="a7"/>
              <w:ind w:left="0" w:firstLine="0"/>
              <w:rPr>
                <w:rFonts w:ascii="Times New Roman" w:hAnsi="Times New Roman" w:cs="Times New Roman"/>
                <w:sz w:val="24"/>
                <w:szCs w:val="24"/>
                <w:lang w:eastAsia="zh-CN"/>
              </w:rPr>
            </w:pPr>
            <w:r w:rsidRPr="00FD596A">
              <w:rPr>
                <w:rFonts w:ascii="Times New Roman" w:hAnsi="Times New Roman" w:cs="Times New Roman"/>
                <w:szCs w:val="24"/>
              </w:rPr>
              <w:t>________</w:t>
            </w:r>
          </w:p>
          <w:p w14:paraId="20A7DFD8" w14:textId="77777777" w:rsidR="00530BCE" w:rsidRPr="00FD596A" w:rsidRDefault="00530BCE" w:rsidP="00530BCE">
            <w:pPr>
              <w:pStyle w:val="a7"/>
              <w:ind w:left="0" w:firstLine="0"/>
              <w:rPr>
                <w:rFonts w:ascii="Times New Roman" w:hAnsi="Times New Roman" w:cs="Times New Roman"/>
                <w:sz w:val="24"/>
                <w:szCs w:val="24"/>
                <w:lang w:eastAsia="zh-CN"/>
              </w:rPr>
            </w:pPr>
          </w:p>
          <w:p w14:paraId="63432354" w14:textId="77777777" w:rsidR="00530BCE" w:rsidRPr="00FD596A" w:rsidRDefault="00530BCE" w:rsidP="00530BCE">
            <w:pPr>
              <w:pStyle w:val="a7"/>
              <w:ind w:left="0" w:firstLine="0"/>
              <w:rPr>
                <w:rFonts w:ascii="Times New Roman" w:hAnsi="Times New Roman" w:cs="Times New Roman"/>
                <w:sz w:val="24"/>
                <w:szCs w:val="24"/>
                <w:lang w:eastAsia="zh-CN"/>
              </w:rPr>
            </w:pPr>
          </w:p>
        </w:tc>
        <w:tc>
          <w:tcPr>
            <w:tcW w:w="2643" w:type="pct"/>
          </w:tcPr>
          <w:p w14:paraId="21AF40C2" w14:textId="0D0F30D3" w:rsidR="00530BCE" w:rsidRPr="00FD596A" w:rsidRDefault="004B56D7" w:rsidP="00530BCE">
            <w:pPr>
              <w:rPr>
                <w:rFonts w:ascii="Times New Roman" w:hAnsi="Times New Roman" w:cs="Times New Roman"/>
                <w:snapToGrid w:val="0"/>
                <w:sz w:val="24"/>
                <w:szCs w:val="24"/>
              </w:rPr>
            </w:pPr>
            <w:r w:rsidRPr="00FD596A">
              <w:rPr>
                <w:rFonts w:ascii="Times New Roman" w:hAnsi="Times New Roman" w:cs="Times New Roman"/>
                <w:szCs w:val="24"/>
              </w:rPr>
              <w:t>________</w:t>
            </w:r>
          </w:p>
        </w:tc>
      </w:tr>
      <w:tr w:rsidR="00530BCE" w:rsidRPr="00FD596A" w14:paraId="01063F16" w14:textId="77777777" w:rsidTr="00FE2B0E">
        <w:tc>
          <w:tcPr>
            <w:tcW w:w="2357" w:type="pct"/>
            <w:shd w:val="clear" w:color="auto" w:fill="auto"/>
          </w:tcPr>
          <w:p w14:paraId="438BDB42" w14:textId="12EF54E7" w:rsidR="00530BCE" w:rsidRPr="00FD596A" w:rsidRDefault="00530BCE" w:rsidP="008D00AB">
            <w:pPr>
              <w:pStyle w:val="a7"/>
              <w:ind w:left="0" w:firstLine="0"/>
              <w:rPr>
                <w:rFonts w:ascii="Times New Roman" w:hAnsi="Times New Roman" w:cs="Times New Roman"/>
                <w:sz w:val="24"/>
                <w:szCs w:val="24"/>
                <w:lang w:eastAsia="zh-CN"/>
              </w:rPr>
            </w:pPr>
            <w:r w:rsidRPr="00FD596A">
              <w:rPr>
                <w:rFonts w:ascii="Times New Roman" w:eastAsiaTheme="minorEastAsia" w:hAnsi="Times New Roman" w:cs="Times New Roman"/>
                <w:bCs/>
                <w:color w:val="000000" w:themeColor="text1"/>
                <w:spacing w:val="-2"/>
                <w:sz w:val="24"/>
                <w:szCs w:val="24"/>
                <w:lang w:bidi="ar-SA"/>
              </w:rPr>
              <w:t>________________          /</w:t>
            </w:r>
            <w:r w:rsidR="00C43F85" w:rsidRPr="00FD596A">
              <w:rPr>
                <w:rFonts w:ascii="Times New Roman" w:hAnsi="Times New Roman" w:cs="Times New Roman"/>
              </w:rPr>
              <w:t xml:space="preserve"> </w:t>
            </w:r>
            <w:r w:rsidR="004B56D7" w:rsidRPr="00FD596A">
              <w:rPr>
                <w:rFonts w:ascii="Times New Roman" w:hAnsi="Times New Roman" w:cs="Times New Roman"/>
                <w:szCs w:val="24"/>
              </w:rPr>
              <w:t>________</w:t>
            </w:r>
            <w:r w:rsidRPr="00FD596A">
              <w:rPr>
                <w:rFonts w:ascii="Times New Roman" w:eastAsiaTheme="minorEastAsia" w:hAnsi="Times New Roman" w:cs="Times New Roman"/>
                <w:bCs/>
                <w:color w:val="000000" w:themeColor="text1"/>
                <w:spacing w:val="-2"/>
                <w:sz w:val="24"/>
                <w:szCs w:val="24"/>
                <w:lang w:bidi="ar-SA"/>
              </w:rPr>
              <w:t>/</w:t>
            </w:r>
            <w:r w:rsidRPr="00FD596A">
              <w:rPr>
                <w:rFonts w:ascii="Times New Roman" w:eastAsiaTheme="minorEastAsia" w:hAnsi="Times New Roman" w:cs="Times New Roman"/>
                <w:bCs/>
                <w:color w:val="000000" w:themeColor="text1"/>
                <w:spacing w:val="-2"/>
                <w:sz w:val="24"/>
                <w:szCs w:val="24"/>
                <w:lang w:bidi="ar-SA"/>
              </w:rPr>
              <w:br/>
              <w:t>М.П.</w:t>
            </w:r>
          </w:p>
        </w:tc>
        <w:tc>
          <w:tcPr>
            <w:tcW w:w="2643" w:type="pct"/>
          </w:tcPr>
          <w:p w14:paraId="67674D1D" w14:textId="77A64D5A" w:rsidR="00530BCE" w:rsidRPr="00FD596A" w:rsidRDefault="00530BCE" w:rsidP="00530BCE">
            <w:pPr>
              <w:rPr>
                <w:rFonts w:ascii="Times New Roman" w:eastAsiaTheme="minorEastAsia" w:hAnsi="Times New Roman" w:cs="Times New Roman"/>
                <w:bCs/>
                <w:color w:val="000000" w:themeColor="text1"/>
                <w:spacing w:val="-2"/>
                <w:sz w:val="24"/>
                <w:szCs w:val="24"/>
                <w:lang w:bidi="ar-SA"/>
              </w:rPr>
            </w:pPr>
            <w:r w:rsidRPr="00FD596A">
              <w:rPr>
                <w:rFonts w:ascii="Times New Roman" w:eastAsiaTheme="minorEastAsia" w:hAnsi="Times New Roman" w:cs="Times New Roman"/>
                <w:bCs/>
                <w:color w:val="000000" w:themeColor="text1"/>
                <w:spacing w:val="-2"/>
                <w:sz w:val="24"/>
                <w:szCs w:val="24"/>
                <w:lang w:bidi="ar-SA"/>
              </w:rPr>
              <w:t>________________          /</w:t>
            </w:r>
            <w:r w:rsidR="004B56D7" w:rsidRPr="00FD596A">
              <w:rPr>
                <w:rFonts w:ascii="Times New Roman" w:hAnsi="Times New Roman" w:cs="Times New Roman"/>
                <w:szCs w:val="24"/>
              </w:rPr>
              <w:t>________</w:t>
            </w:r>
            <w:r w:rsidRPr="00FD596A">
              <w:rPr>
                <w:rFonts w:ascii="Times New Roman" w:eastAsiaTheme="minorEastAsia" w:hAnsi="Times New Roman" w:cs="Times New Roman"/>
                <w:bCs/>
                <w:color w:val="000000" w:themeColor="text1"/>
                <w:spacing w:val="-2"/>
                <w:sz w:val="24"/>
                <w:szCs w:val="24"/>
                <w:lang w:bidi="ar-SA"/>
              </w:rPr>
              <w:t>/</w:t>
            </w:r>
            <w:r w:rsidRPr="00FD596A">
              <w:rPr>
                <w:rFonts w:ascii="Times New Roman" w:eastAsiaTheme="minorEastAsia" w:hAnsi="Times New Roman" w:cs="Times New Roman"/>
                <w:bCs/>
                <w:color w:val="000000" w:themeColor="text1"/>
                <w:spacing w:val="-2"/>
                <w:sz w:val="24"/>
                <w:szCs w:val="24"/>
                <w:lang w:bidi="ar-SA"/>
              </w:rPr>
              <w:br/>
              <w:t>М.П.</w:t>
            </w:r>
          </w:p>
        </w:tc>
      </w:tr>
    </w:tbl>
    <w:p w14:paraId="67AED188" w14:textId="77777777" w:rsidR="00AF4741" w:rsidRPr="00FD596A" w:rsidRDefault="00AF4741" w:rsidP="00692754">
      <w:pPr>
        <w:rPr>
          <w:rFonts w:ascii="Times New Roman" w:hAnsi="Times New Roman" w:cs="Times New Roman"/>
          <w:sz w:val="26"/>
          <w:szCs w:val="26"/>
        </w:rPr>
        <w:sectPr w:rsidR="00AF4741" w:rsidRPr="00FD596A" w:rsidSect="00FE2B0E">
          <w:headerReference w:type="default" r:id="rId16"/>
          <w:footerReference w:type="default" r:id="rId17"/>
          <w:headerReference w:type="first" r:id="rId18"/>
          <w:footerReference w:type="first" r:id="rId19"/>
          <w:pgSz w:w="11906" w:h="16838"/>
          <w:pgMar w:top="993" w:right="991" w:bottom="1134" w:left="1276" w:header="964" w:footer="45" w:gutter="0"/>
          <w:pgNumType w:start="1"/>
          <w:cols w:space="720"/>
          <w:titlePg/>
          <w:docGrid w:linePitch="381" w:charSpace="24576"/>
        </w:sectPr>
      </w:pPr>
    </w:p>
    <w:p w14:paraId="7C50A28B" w14:textId="77777777" w:rsidR="00AF4741" w:rsidRPr="00FD596A" w:rsidRDefault="00AF4741" w:rsidP="00AF4741">
      <w:pPr>
        <w:jc w:val="right"/>
        <w:rPr>
          <w:rFonts w:ascii="Times New Roman" w:eastAsia="Times New Roman" w:hAnsi="Times New Roman" w:cs="Times New Roman"/>
          <w:kern w:val="0"/>
          <w:sz w:val="26"/>
          <w:szCs w:val="26"/>
          <w:lang w:eastAsia="zh-CN" w:bidi="ar-SA"/>
        </w:rPr>
      </w:pPr>
      <w:r w:rsidRPr="00FD596A">
        <w:rPr>
          <w:rFonts w:ascii="Times New Roman" w:hAnsi="Times New Roman" w:cs="Times New Roman"/>
          <w:sz w:val="26"/>
          <w:szCs w:val="26"/>
        </w:rPr>
        <w:lastRenderedPageBreak/>
        <w:t>Приложение №1</w:t>
      </w:r>
    </w:p>
    <w:p w14:paraId="3C789C44" w14:textId="6D1044A6" w:rsidR="00AF4741" w:rsidRPr="00FD596A" w:rsidRDefault="00854A2B" w:rsidP="00AF4741">
      <w:pPr>
        <w:jc w:val="right"/>
        <w:rPr>
          <w:rFonts w:ascii="Times New Roman" w:hAnsi="Times New Roman" w:cs="Times New Roman"/>
          <w:sz w:val="26"/>
          <w:szCs w:val="26"/>
        </w:rPr>
      </w:pPr>
      <w:r w:rsidRPr="00FD596A">
        <w:rPr>
          <w:rFonts w:ascii="Times New Roman" w:hAnsi="Times New Roman" w:cs="Times New Roman"/>
          <w:sz w:val="26"/>
          <w:szCs w:val="26"/>
        </w:rPr>
        <w:t>к Договору №</w:t>
      </w:r>
      <w:r w:rsidR="00E1209A" w:rsidRPr="00FD596A">
        <w:rPr>
          <w:rFonts w:ascii="Times New Roman" w:hAnsi="Times New Roman" w:cs="Times New Roman"/>
        </w:rPr>
        <w:t xml:space="preserve"> </w:t>
      </w:r>
      <w:r w:rsidR="004B56D7" w:rsidRPr="00FD596A">
        <w:rPr>
          <w:rFonts w:ascii="Times New Roman" w:hAnsi="Times New Roman" w:cs="Times New Roman"/>
          <w:szCs w:val="24"/>
        </w:rPr>
        <w:t>________</w:t>
      </w:r>
    </w:p>
    <w:p w14:paraId="7A0FBA96" w14:textId="77777777" w:rsidR="00AF4741" w:rsidRPr="00FD596A" w:rsidRDefault="00BD46B1" w:rsidP="00AF4741">
      <w:pPr>
        <w:jc w:val="right"/>
        <w:rPr>
          <w:rFonts w:ascii="Times New Roman" w:hAnsi="Times New Roman" w:cs="Times New Roman"/>
          <w:sz w:val="26"/>
          <w:szCs w:val="26"/>
        </w:rPr>
      </w:pPr>
      <w:r w:rsidRPr="00FD596A">
        <w:rPr>
          <w:rFonts w:ascii="Times New Roman" w:hAnsi="Times New Roman" w:cs="Times New Roman"/>
          <w:sz w:val="26"/>
          <w:szCs w:val="26"/>
        </w:rPr>
        <w:t>от ____________20__</w:t>
      </w:r>
      <w:r w:rsidR="00AF4741" w:rsidRPr="00FD596A">
        <w:rPr>
          <w:rFonts w:ascii="Times New Roman" w:hAnsi="Times New Roman" w:cs="Times New Roman"/>
          <w:sz w:val="26"/>
          <w:szCs w:val="26"/>
        </w:rPr>
        <w:t xml:space="preserve"> г.</w:t>
      </w:r>
    </w:p>
    <w:p w14:paraId="4875FD2F" w14:textId="77777777" w:rsidR="00AF4741" w:rsidRPr="00FD596A" w:rsidRDefault="00AF4741" w:rsidP="00AF4741">
      <w:pPr>
        <w:rPr>
          <w:rFonts w:ascii="Times New Roman" w:hAnsi="Times New Roman" w:cs="Times New Roman"/>
          <w:sz w:val="26"/>
          <w:szCs w:val="26"/>
        </w:rPr>
      </w:pPr>
    </w:p>
    <w:p w14:paraId="6433EEB5" w14:textId="77777777" w:rsidR="00E745D0" w:rsidRPr="00FD596A" w:rsidRDefault="00E745D0" w:rsidP="00AF4741">
      <w:pPr>
        <w:rPr>
          <w:rFonts w:ascii="Times New Roman" w:hAnsi="Times New Roman" w:cs="Times New Roman"/>
          <w:sz w:val="26"/>
          <w:szCs w:val="26"/>
        </w:rPr>
      </w:pPr>
    </w:p>
    <w:p w14:paraId="717ED51B" w14:textId="77777777" w:rsidR="00254242" w:rsidRPr="00FD596A" w:rsidRDefault="00254242" w:rsidP="00254242">
      <w:pPr>
        <w:jc w:val="center"/>
        <w:rPr>
          <w:rFonts w:ascii="Times New Roman" w:hAnsi="Times New Roman" w:cs="Times New Roman"/>
          <w:b/>
          <w:sz w:val="26"/>
          <w:szCs w:val="26"/>
        </w:rPr>
      </w:pPr>
      <w:r w:rsidRPr="00FD596A">
        <w:rPr>
          <w:rFonts w:ascii="Times New Roman" w:hAnsi="Times New Roman" w:cs="Times New Roman"/>
          <w:b/>
          <w:sz w:val="26"/>
          <w:szCs w:val="26"/>
        </w:rPr>
        <w:t>СПЕЦИФИКАЦИЯ</w:t>
      </w:r>
    </w:p>
    <w:p w14:paraId="208A52B5" w14:textId="77777777" w:rsidR="00E745D0" w:rsidRPr="00FD596A" w:rsidRDefault="00E745D0" w:rsidP="00254242">
      <w:pPr>
        <w:jc w:val="center"/>
        <w:rPr>
          <w:rFonts w:ascii="Times New Roman" w:hAnsi="Times New Roman" w:cs="Times New Roman"/>
          <w:b/>
          <w:sz w:val="26"/>
          <w:szCs w:val="26"/>
        </w:rPr>
      </w:pPr>
    </w:p>
    <w:tbl>
      <w:tblPr>
        <w:tblW w:w="151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6"/>
        <w:gridCol w:w="2725"/>
        <w:gridCol w:w="596"/>
        <w:gridCol w:w="2551"/>
        <w:gridCol w:w="1418"/>
        <w:gridCol w:w="1275"/>
        <w:gridCol w:w="567"/>
        <w:gridCol w:w="709"/>
        <w:gridCol w:w="1276"/>
        <w:gridCol w:w="1276"/>
        <w:gridCol w:w="1134"/>
        <w:gridCol w:w="1101"/>
      </w:tblGrid>
      <w:tr w:rsidR="00B71F1F" w:rsidRPr="00B71F1F" w14:paraId="61D41E97" w14:textId="77777777" w:rsidTr="004227F5">
        <w:trPr>
          <w:trHeight w:val="20"/>
        </w:trPr>
        <w:tc>
          <w:tcPr>
            <w:tcW w:w="536" w:type="dxa"/>
            <w:shd w:val="clear" w:color="auto" w:fill="auto"/>
            <w:vAlign w:val="center"/>
            <w:hideMark/>
          </w:tcPr>
          <w:p w14:paraId="29C24F44" w14:textId="77777777"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 п/п</w:t>
            </w:r>
          </w:p>
        </w:tc>
        <w:tc>
          <w:tcPr>
            <w:tcW w:w="2725" w:type="dxa"/>
            <w:shd w:val="clear" w:color="auto" w:fill="auto"/>
            <w:vAlign w:val="center"/>
            <w:hideMark/>
          </w:tcPr>
          <w:p w14:paraId="1E67B142" w14:textId="77777777"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Наименование и Марка Товара</w:t>
            </w:r>
          </w:p>
        </w:tc>
        <w:tc>
          <w:tcPr>
            <w:tcW w:w="596" w:type="dxa"/>
            <w:shd w:val="clear" w:color="auto" w:fill="auto"/>
            <w:vAlign w:val="center"/>
            <w:hideMark/>
          </w:tcPr>
          <w:p w14:paraId="0B07E462" w14:textId="77777777"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Марка</w:t>
            </w:r>
          </w:p>
        </w:tc>
        <w:tc>
          <w:tcPr>
            <w:tcW w:w="2551" w:type="dxa"/>
            <w:shd w:val="clear" w:color="auto" w:fill="auto"/>
            <w:vAlign w:val="center"/>
            <w:hideMark/>
          </w:tcPr>
          <w:p w14:paraId="48D127F1" w14:textId="7D561340" w:rsidR="00CD6AAA" w:rsidRPr="00B71F1F" w:rsidRDefault="000D6FC5"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Наименование Товара (в соответствии с регистрационным удостоверением) и техническая характеристика Товара</w:t>
            </w:r>
          </w:p>
        </w:tc>
        <w:tc>
          <w:tcPr>
            <w:tcW w:w="1418" w:type="dxa"/>
            <w:shd w:val="clear" w:color="auto" w:fill="auto"/>
            <w:vAlign w:val="center"/>
            <w:hideMark/>
          </w:tcPr>
          <w:p w14:paraId="1AF62610" w14:textId="77777777"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ОКПД 2</w:t>
            </w:r>
          </w:p>
        </w:tc>
        <w:tc>
          <w:tcPr>
            <w:tcW w:w="1275" w:type="dxa"/>
            <w:shd w:val="clear" w:color="auto" w:fill="auto"/>
            <w:vAlign w:val="center"/>
            <w:hideMark/>
          </w:tcPr>
          <w:p w14:paraId="701F01A9" w14:textId="6A2D80FF" w:rsidR="00CD6AAA" w:rsidRPr="00B71F1F" w:rsidRDefault="000D6FC5"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Регистрационный номер Товара</w:t>
            </w:r>
          </w:p>
        </w:tc>
        <w:tc>
          <w:tcPr>
            <w:tcW w:w="567" w:type="dxa"/>
            <w:shd w:val="clear" w:color="auto" w:fill="auto"/>
            <w:vAlign w:val="center"/>
            <w:hideMark/>
          </w:tcPr>
          <w:p w14:paraId="708FA608" w14:textId="4BE102F0" w:rsidR="00CD6AAA" w:rsidRPr="00B71F1F" w:rsidRDefault="00761213"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Ед. изм</w:t>
            </w:r>
          </w:p>
        </w:tc>
        <w:tc>
          <w:tcPr>
            <w:tcW w:w="709" w:type="dxa"/>
            <w:shd w:val="clear" w:color="auto" w:fill="auto"/>
            <w:vAlign w:val="center"/>
            <w:hideMark/>
          </w:tcPr>
          <w:p w14:paraId="51E161A3" w14:textId="77777777"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Кол-во</w:t>
            </w:r>
          </w:p>
        </w:tc>
        <w:tc>
          <w:tcPr>
            <w:tcW w:w="1276" w:type="dxa"/>
            <w:shd w:val="clear" w:color="auto" w:fill="auto"/>
            <w:vAlign w:val="center"/>
            <w:hideMark/>
          </w:tcPr>
          <w:p w14:paraId="4E6B973C" w14:textId="647A0053"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Цена за единицу, руб.</w:t>
            </w:r>
          </w:p>
        </w:tc>
        <w:tc>
          <w:tcPr>
            <w:tcW w:w="1276" w:type="dxa"/>
            <w:shd w:val="clear" w:color="auto" w:fill="auto"/>
            <w:vAlign w:val="center"/>
            <w:hideMark/>
          </w:tcPr>
          <w:p w14:paraId="1095BDA7" w14:textId="1856FEAF" w:rsidR="00CD6AAA" w:rsidRPr="00B71F1F" w:rsidRDefault="00944057"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Сумма</w:t>
            </w:r>
            <w:r w:rsidR="00CD6AAA" w:rsidRPr="00B71F1F">
              <w:rPr>
                <w:rFonts w:ascii="Times New Roman" w:eastAsia="Times New Roman" w:hAnsi="Times New Roman" w:cs="Times New Roman"/>
                <w:b/>
                <w:bCs/>
                <w:color w:val="000000" w:themeColor="text1"/>
                <w:sz w:val="18"/>
                <w:szCs w:val="18"/>
                <w:lang w:bidi="ar-SA"/>
              </w:rPr>
              <w:t>, руб.</w:t>
            </w:r>
          </w:p>
        </w:tc>
        <w:tc>
          <w:tcPr>
            <w:tcW w:w="1134" w:type="dxa"/>
            <w:shd w:val="clear" w:color="auto" w:fill="auto"/>
            <w:vAlign w:val="center"/>
            <w:hideMark/>
          </w:tcPr>
          <w:p w14:paraId="5B9975E0" w14:textId="77777777"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Ставка НДС, %</w:t>
            </w:r>
          </w:p>
        </w:tc>
        <w:tc>
          <w:tcPr>
            <w:tcW w:w="1101" w:type="dxa"/>
            <w:shd w:val="clear" w:color="auto" w:fill="auto"/>
            <w:vAlign w:val="center"/>
            <w:hideMark/>
          </w:tcPr>
          <w:p w14:paraId="294BF3C9" w14:textId="77777777" w:rsidR="00CD6AAA" w:rsidRPr="00B71F1F" w:rsidRDefault="00CD6AAA"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Страна происхождения Товара</w:t>
            </w:r>
          </w:p>
        </w:tc>
      </w:tr>
      <w:tr w:rsidR="00B71F1F" w:rsidRPr="00B71F1F" w14:paraId="56F321D1" w14:textId="77777777" w:rsidTr="004227F5">
        <w:trPr>
          <w:trHeight w:val="20"/>
        </w:trPr>
        <w:tc>
          <w:tcPr>
            <w:tcW w:w="536" w:type="dxa"/>
            <w:shd w:val="clear" w:color="auto" w:fill="auto"/>
            <w:vAlign w:val="center"/>
          </w:tcPr>
          <w:p w14:paraId="5AA9A0DE" w14:textId="392AF684" w:rsidR="00C5059B" w:rsidRPr="00B71F1F" w:rsidRDefault="00C5059B" w:rsidP="00B71F1F">
            <w:pPr>
              <w:pStyle w:val="af1"/>
              <w:numPr>
                <w:ilvl w:val="0"/>
                <w:numId w:val="50"/>
              </w:numPr>
              <w:jc w:val="center"/>
              <w:rPr>
                <w:rFonts w:ascii="Times New Roman" w:eastAsia="Times New Roman" w:hAnsi="Times New Roman" w:cs="Times New Roman"/>
                <w:bCs/>
                <w:color w:val="000000" w:themeColor="text1"/>
                <w:sz w:val="18"/>
                <w:szCs w:val="18"/>
                <w:lang w:bidi="ar-SA"/>
              </w:rPr>
            </w:pPr>
          </w:p>
        </w:tc>
        <w:tc>
          <w:tcPr>
            <w:tcW w:w="2725" w:type="dxa"/>
            <w:shd w:val="clear" w:color="auto" w:fill="auto"/>
            <w:vAlign w:val="center"/>
          </w:tcPr>
          <w:p w14:paraId="388D4874" w14:textId="42EAE69C" w:rsidR="00C5059B" w:rsidRPr="00B71F1F" w:rsidRDefault="00C5059B" w:rsidP="00B71F1F">
            <w:pPr>
              <w:jc w:val="center"/>
              <w:rPr>
                <w:rFonts w:ascii="Times New Roman" w:hAnsi="Times New Roman" w:cs="Times New Roman"/>
                <w:color w:val="000000" w:themeColor="text1"/>
                <w:sz w:val="18"/>
                <w:szCs w:val="18"/>
              </w:rPr>
            </w:pPr>
          </w:p>
        </w:tc>
        <w:tc>
          <w:tcPr>
            <w:tcW w:w="596" w:type="dxa"/>
            <w:shd w:val="clear" w:color="auto" w:fill="auto"/>
            <w:vAlign w:val="center"/>
          </w:tcPr>
          <w:p w14:paraId="1F2161E2" w14:textId="68453ABA"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2551" w:type="dxa"/>
            <w:shd w:val="clear" w:color="auto" w:fill="auto"/>
            <w:vAlign w:val="center"/>
          </w:tcPr>
          <w:p w14:paraId="5EB4E97A" w14:textId="286FE8DD"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1418" w:type="dxa"/>
            <w:shd w:val="clear" w:color="auto" w:fill="auto"/>
            <w:vAlign w:val="center"/>
          </w:tcPr>
          <w:p w14:paraId="5D6DC702" w14:textId="6BF17059"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1275" w:type="dxa"/>
            <w:shd w:val="clear" w:color="auto" w:fill="auto"/>
            <w:vAlign w:val="center"/>
          </w:tcPr>
          <w:p w14:paraId="577881D3" w14:textId="73A71584"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567" w:type="dxa"/>
            <w:shd w:val="clear" w:color="auto" w:fill="auto"/>
            <w:vAlign w:val="center"/>
          </w:tcPr>
          <w:p w14:paraId="45195D49" w14:textId="77A442E4"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709" w:type="dxa"/>
            <w:shd w:val="clear" w:color="auto" w:fill="auto"/>
            <w:vAlign w:val="center"/>
          </w:tcPr>
          <w:p w14:paraId="791C86FE" w14:textId="3BD864EA"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1276" w:type="dxa"/>
            <w:shd w:val="clear" w:color="auto" w:fill="auto"/>
            <w:vAlign w:val="center"/>
          </w:tcPr>
          <w:p w14:paraId="5673B76E" w14:textId="6242E858"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3050EC3A" w14:textId="6344D241"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1134" w:type="dxa"/>
            <w:shd w:val="clear" w:color="auto" w:fill="auto"/>
            <w:vAlign w:val="center"/>
          </w:tcPr>
          <w:p w14:paraId="2B832AD0" w14:textId="77C88936"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1101" w:type="dxa"/>
            <w:shd w:val="clear" w:color="auto" w:fill="auto"/>
            <w:vAlign w:val="center"/>
          </w:tcPr>
          <w:p w14:paraId="620E3AD0" w14:textId="24269901"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r>
      <w:tr w:rsidR="00B71F1F" w:rsidRPr="00B71F1F" w14:paraId="2B2DCBEE" w14:textId="77777777" w:rsidTr="004227F5">
        <w:trPr>
          <w:trHeight w:val="20"/>
        </w:trPr>
        <w:tc>
          <w:tcPr>
            <w:tcW w:w="536" w:type="dxa"/>
            <w:shd w:val="clear" w:color="auto" w:fill="auto"/>
            <w:vAlign w:val="center"/>
          </w:tcPr>
          <w:p w14:paraId="7EC7B39B" w14:textId="403FF96C" w:rsidR="00C5059B" w:rsidRPr="00B71F1F" w:rsidRDefault="00C5059B" w:rsidP="00B71F1F">
            <w:pPr>
              <w:pStyle w:val="af1"/>
              <w:numPr>
                <w:ilvl w:val="0"/>
                <w:numId w:val="50"/>
              </w:numPr>
              <w:jc w:val="center"/>
              <w:rPr>
                <w:rFonts w:ascii="Times New Roman" w:hAnsi="Times New Roman" w:cs="Times New Roman"/>
                <w:color w:val="000000" w:themeColor="text1"/>
                <w:sz w:val="18"/>
                <w:szCs w:val="18"/>
              </w:rPr>
            </w:pPr>
          </w:p>
        </w:tc>
        <w:tc>
          <w:tcPr>
            <w:tcW w:w="2725" w:type="dxa"/>
            <w:shd w:val="clear" w:color="auto" w:fill="auto"/>
            <w:vAlign w:val="center"/>
          </w:tcPr>
          <w:p w14:paraId="4E42403D" w14:textId="5EFB82B1" w:rsidR="00C5059B" w:rsidRPr="00B71F1F" w:rsidRDefault="00C5059B" w:rsidP="00B71F1F">
            <w:pPr>
              <w:jc w:val="center"/>
              <w:rPr>
                <w:rFonts w:ascii="Times New Roman" w:hAnsi="Times New Roman" w:cs="Times New Roman"/>
                <w:color w:val="000000" w:themeColor="text1"/>
                <w:sz w:val="18"/>
                <w:szCs w:val="18"/>
              </w:rPr>
            </w:pPr>
          </w:p>
        </w:tc>
        <w:tc>
          <w:tcPr>
            <w:tcW w:w="596" w:type="dxa"/>
            <w:shd w:val="clear" w:color="auto" w:fill="auto"/>
            <w:vAlign w:val="center"/>
          </w:tcPr>
          <w:p w14:paraId="5EA7329C" w14:textId="192C9923" w:rsidR="00C5059B" w:rsidRPr="00B71F1F" w:rsidRDefault="00C5059B" w:rsidP="00B71F1F">
            <w:pPr>
              <w:jc w:val="center"/>
              <w:rPr>
                <w:rFonts w:ascii="Times New Roman" w:hAnsi="Times New Roman" w:cs="Times New Roman"/>
                <w:color w:val="000000" w:themeColor="text1"/>
                <w:sz w:val="18"/>
                <w:szCs w:val="18"/>
              </w:rPr>
            </w:pPr>
          </w:p>
        </w:tc>
        <w:tc>
          <w:tcPr>
            <w:tcW w:w="2551" w:type="dxa"/>
            <w:shd w:val="clear" w:color="auto" w:fill="auto"/>
            <w:vAlign w:val="center"/>
          </w:tcPr>
          <w:p w14:paraId="4F4D6B54" w14:textId="4977EF85" w:rsidR="00C5059B" w:rsidRPr="00B71F1F" w:rsidRDefault="00C5059B" w:rsidP="00B71F1F">
            <w:pPr>
              <w:jc w:val="center"/>
              <w:rPr>
                <w:rFonts w:ascii="Times New Roman" w:hAnsi="Times New Roman" w:cs="Times New Roman"/>
                <w:color w:val="000000" w:themeColor="text1"/>
                <w:sz w:val="18"/>
                <w:szCs w:val="18"/>
              </w:rPr>
            </w:pPr>
          </w:p>
        </w:tc>
        <w:tc>
          <w:tcPr>
            <w:tcW w:w="1418" w:type="dxa"/>
            <w:shd w:val="clear" w:color="auto" w:fill="auto"/>
            <w:vAlign w:val="center"/>
          </w:tcPr>
          <w:p w14:paraId="681B5B7E" w14:textId="19902213" w:rsidR="00C5059B" w:rsidRPr="00B71F1F" w:rsidRDefault="00C5059B" w:rsidP="00B71F1F">
            <w:pPr>
              <w:jc w:val="center"/>
              <w:rPr>
                <w:rFonts w:ascii="Times New Roman" w:hAnsi="Times New Roman" w:cs="Times New Roman"/>
                <w:color w:val="000000" w:themeColor="text1"/>
                <w:sz w:val="18"/>
                <w:szCs w:val="18"/>
              </w:rPr>
            </w:pPr>
          </w:p>
        </w:tc>
        <w:tc>
          <w:tcPr>
            <w:tcW w:w="1275" w:type="dxa"/>
            <w:shd w:val="clear" w:color="auto" w:fill="auto"/>
            <w:vAlign w:val="center"/>
          </w:tcPr>
          <w:p w14:paraId="7C91D2C7" w14:textId="40B2771B" w:rsidR="00C5059B" w:rsidRPr="00B71F1F" w:rsidRDefault="00C5059B" w:rsidP="00B71F1F">
            <w:pPr>
              <w:jc w:val="center"/>
              <w:rPr>
                <w:rFonts w:ascii="Times New Roman" w:hAnsi="Times New Roman" w:cs="Times New Roman"/>
                <w:color w:val="000000" w:themeColor="text1"/>
                <w:sz w:val="18"/>
                <w:szCs w:val="18"/>
              </w:rPr>
            </w:pPr>
          </w:p>
        </w:tc>
        <w:tc>
          <w:tcPr>
            <w:tcW w:w="567" w:type="dxa"/>
            <w:shd w:val="clear" w:color="auto" w:fill="auto"/>
            <w:vAlign w:val="center"/>
          </w:tcPr>
          <w:p w14:paraId="01500C9D" w14:textId="59FFAD91"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709" w:type="dxa"/>
            <w:shd w:val="clear" w:color="auto" w:fill="auto"/>
            <w:vAlign w:val="center"/>
          </w:tcPr>
          <w:p w14:paraId="7700A14C" w14:textId="517A4040"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6E38DEA3" w14:textId="198D015E"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16C20C87" w14:textId="546DF641" w:rsidR="00C5059B" w:rsidRPr="00B71F1F" w:rsidRDefault="00C5059B" w:rsidP="00B71F1F">
            <w:pPr>
              <w:jc w:val="center"/>
              <w:rPr>
                <w:rFonts w:ascii="Times New Roman" w:hAnsi="Times New Roman" w:cs="Times New Roman"/>
                <w:color w:val="000000" w:themeColor="text1"/>
                <w:sz w:val="18"/>
                <w:szCs w:val="18"/>
              </w:rPr>
            </w:pPr>
          </w:p>
        </w:tc>
        <w:tc>
          <w:tcPr>
            <w:tcW w:w="1134" w:type="dxa"/>
            <w:shd w:val="clear" w:color="auto" w:fill="auto"/>
            <w:vAlign w:val="center"/>
          </w:tcPr>
          <w:p w14:paraId="2D674D84" w14:textId="6689EDA0" w:rsidR="00C5059B" w:rsidRPr="00B71F1F" w:rsidRDefault="00C5059B" w:rsidP="00B71F1F">
            <w:pPr>
              <w:jc w:val="center"/>
              <w:rPr>
                <w:rFonts w:ascii="Times New Roman" w:hAnsi="Times New Roman" w:cs="Times New Roman"/>
                <w:color w:val="000000" w:themeColor="text1"/>
                <w:sz w:val="18"/>
                <w:szCs w:val="18"/>
              </w:rPr>
            </w:pPr>
          </w:p>
        </w:tc>
        <w:tc>
          <w:tcPr>
            <w:tcW w:w="1101" w:type="dxa"/>
            <w:shd w:val="clear" w:color="auto" w:fill="auto"/>
            <w:vAlign w:val="center"/>
          </w:tcPr>
          <w:p w14:paraId="6F159CD0" w14:textId="489DBDDF" w:rsidR="00C5059B" w:rsidRPr="00B71F1F" w:rsidRDefault="00C5059B" w:rsidP="00B71F1F">
            <w:pPr>
              <w:jc w:val="center"/>
              <w:rPr>
                <w:rFonts w:ascii="Times New Roman" w:hAnsi="Times New Roman" w:cs="Times New Roman"/>
                <w:color w:val="000000" w:themeColor="text1"/>
                <w:sz w:val="18"/>
                <w:szCs w:val="18"/>
              </w:rPr>
            </w:pPr>
          </w:p>
        </w:tc>
      </w:tr>
      <w:tr w:rsidR="00B71F1F" w:rsidRPr="00B71F1F" w14:paraId="19D21F59" w14:textId="77777777" w:rsidTr="004227F5">
        <w:trPr>
          <w:trHeight w:val="20"/>
        </w:trPr>
        <w:tc>
          <w:tcPr>
            <w:tcW w:w="536" w:type="dxa"/>
            <w:shd w:val="clear" w:color="auto" w:fill="auto"/>
            <w:vAlign w:val="center"/>
          </w:tcPr>
          <w:p w14:paraId="19FC7EFE" w14:textId="663288BA" w:rsidR="00C5059B" w:rsidRPr="00B71F1F" w:rsidRDefault="00C5059B" w:rsidP="00B71F1F">
            <w:pPr>
              <w:pStyle w:val="af1"/>
              <w:numPr>
                <w:ilvl w:val="0"/>
                <w:numId w:val="50"/>
              </w:numPr>
              <w:jc w:val="center"/>
              <w:rPr>
                <w:rFonts w:ascii="Times New Roman" w:hAnsi="Times New Roman" w:cs="Times New Roman"/>
                <w:color w:val="000000" w:themeColor="text1"/>
                <w:sz w:val="18"/>
                <w:szCs w:val="18"/>
              </w:rPr>
            </w:pPr>
            <w:r w:rsidRPr="00B71F1F">
              <w:rPr>
                <w:rFonts w:ascii="Times New Roman" w:hAnsi="Times New Roman" w:cs="Times New Roman"/>
                <w:color w:val="000000" w:themeColor="text1"/>
                <w:sz w:val="18"/>
                <w:szCs w:val="18"/>
              </w:rPr>
              <w:t>3</w:t>
            </w:r>
          </w:p>
        </w:tc>
        <w:tc>
          <w:tcPr>
            <w:tcW w:w="2725" w:type="dxa"/>
            <w:shd w:val="clear" w:color="auto" w:fill="auto"/>
            <w:vAlign w:val="center"/>
          </w:tcPr>
          <w:p w14:paraId="06A0A627" w14:textId="06EBC733" w:rsidR="00C5059B" w:rsidRPr="00B71F1F" w:rsidRDefault="00C5059B" w:rsidP="00B71F1F">
            <w:pPr>
              <w:jc w:val="center"/>
              <w:rPr>
                <w:rFonts w:ascii="Times New Roman" w:hAnsi="Times New Roman" w:cs="Times New Roman"/>
                <w:color w:val="000000" w:themeColor="text1"/>
                <w:sz w:val="18"/>
                <w:szCs w:val="18"/>
              </w:rPr>
            </w:pPr>
          </w:p>
        </w:tc>
        <w:tc>
          <w:tcPr>
            <w:tcW w:w="596" w:type="dxa"/>
            <w:shd w:val="clear" w:color="auto" w:fill="auto"/>
            <w:vAlign w:val="center"/>
          </w:tcPr>
          <w:p w14:paraId="5C12CB68" w14:textId="7A40117C" w:rsidR="00C5059B" w:rsidRPr="00B71F1F" w:rsidRDefault="00C5059B" w:rsidP="00B71F1F">
            <w:pPr>
              <w:jc w:val="center"/>
              <w:rPr>
                <w:rFonts w:ascii="Times New Roman" w:hAnsi="Times New Roman" w:cs="Times New Roman"/>
                <w:color w:val="000000" w:themeColor="text1"/>
                <w:sz w:val="18"/>
                <w:szCs w:val="18"/>
              </w:rPr>
            </w:pPr>
          </w:p>
        </w:tc>
        <w:tc>
          <w:tcPr>
            <w:tcW w:w="2551" w:type="dxa"/>
            <w:shd w:val="clear" w:color="auto" w:fill="auto"/>
            <w:vAlign w:val="center"/>
          </w:tcPr>
          <w:p w14:paraId="5812392F" w14:textId="17A0433C" w:rsidR="00C5059B" w:rsidRPr="00B71F1F" w:rsidRDefault="00C5059B" w:rsidP="00B71F1F">
            <w:pPr>
              <w:jc w:val="center"/>
              <w:rPr>
                <w:rFonts w:ascii="Times New Roman" w:hAnsi="Times New Roman" w:cs="Times New Roman"/>
                <w:color w:val="000000" w:themeColor="text1"/>
                <w:sz w:val="18"/>
                <w:szCs w:val="18"/>
              </w:rPr>
            </w:pPr>
          </w:p>
        </w:tc>
        <w:tc>
          <w:tcPr>
            <w:tcW w:w="1418" w:type="dxa"/>
            <w:shd w:val="clear" w:color="auto" w:fill="auto"/>
            <w:vAlign w:val="center"/>
          </w:tcPr>
          <w:p w14:paraId="4E28A933" w14:textId="65F58947" w:rsidR="00C5059B" w:rsidRPr="00B71F1F" w:rsidRDefault="00C5059B" w:rsidP="00B71F1F">
            <w:pPr>
              <w:jc w:val="center"/>
              <w:rPr>
                <w:rFonts w:ascii="Times New Roman" w:hAnsi="Times New Roman" w:cs="Times New Roman"/>
                <w:color w:val="000000" w:themeColor="text1"/>
                <w:sz w:val="18"/>
                <w:szCs w:val="18"/>
              </w:rPr>
            </w:pPr>
          </w:p>
        </w:tc>
        <w:tc>
          <w:tcPr>
            <w:tcW w:w="1275" w:type="dxa"/>
            <w:shd w:val="clear" w:color="auto" w:fill="auto"/>
            <w:vAlign w:val="center"/>
          </w:tcPr>
          <w:p w14:paraId="08EFDD4D" w14:textId="23BEB369" w:rsidR="00C5059B" w:rsidRPr="00B71F1F" w:rsidRDefault="00C5059B" w:rsidP="00B71F1F">
            <w:pPr>
              <w:jc w:val="center"/>
              <w:rPr>
                <w:rFonts w:ascii="Times New Roman" w:hAnsi="Times New Roman" w:cs="Times New Roman"/>
                <w:color w:val="000000" w:themeColor="text1"/>
                <w:sz w:val="18"/>
                <w:szCs w:val="18"/>
              </w:rPr>
            </w:pPr>
          </w:p>
        </w:tc>
        <w:tc>
          <w:tcPr>
            <w:tcW w:w="567" w:type="dxa"/>
            <w:shd w:val="clear" w:color="auto" w:fill="auto"/>
            <w:vAlign w:val="center"/>
          </w:tcPr>
          <w:p w14:paraId="7509894B" w14:textId="431F52F7"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709" w:type="dxa"/>
            <w:shd w:val="clear" w:color="auto" w:fill="auto"/>
            <w:vAlign w:val="center"/>
          </w:tcPr>
          <w:p w14:paraId="09E4F68A" w14:textId="4E1CD4DF"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2FD2BC03" w14:textId="6802CA6E"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42839B8D" w14:textId="26355B78" w:rsidR="00C5059B" w:rsidRPr="00B71F1F" w:rsidRDefault="00C5059B" w:rsidP="00B71F1F">
            <w:pPr>
              <w:jc w:val="center"/>
              <w:rPr>
                <w:rFonts w:ascii="Times New Roman" w:hAnsi="Times New Roman" w:cs="Times New Roman"/>
                <w:color w:val="000000" w:themeColor="text1"/>
                <w:sz w:val="18"/>
                <w:szCs w:val="18"/>
              </w:rPr>
            </w:pPr>
          </w:p>
        </w:tc>
        <w:tc>
          <w:tcPr>
            <w:tcW w:w="1134" w:type="dxa"/>
            <w:shd w:val="clear" w:color="auto" w:fill="auto"/>
            <w:vAlign w:val="center"/>
          </w:tcPr>
          <w:p w14:paraId="4DF34F9B" w14:textId="162F0DE9" w:rsidR="00C5059B" w:rsidRPr="00B71F1F" w:rsidRDefault="00C5059B" w:rsidP="00B71F1F">
            <w:pPr>
              <w:jc w:val="center"/>
              <w:rPr>
                <w:rFonts w:ascii="Times New Roman" w:hAnsi="Times New Roman" w:cs="Times New Roman"/>
                <w:color w:val="000000" w:themeColor="text1"/>
                <w:sz w:val="18"/>
                <w:szCs w:val="18"/>
              </w:rPr>
            </w:pPr>
          </w:p>
        </w:tc>
        <w:tc>
          <w:tcPr>
            <w:tcW w:w="1101" w:type="dxa"/>
            <w:shd w:val="clear" w:color="auto" w:fill="auto"/>
            <w:vAlign w:val="center"/>
          </w:tcPr>
          <w:p w14:paraId="0A41CFEB" w14:textId="71D1BC3B" w:rsidR="00C5059B" w:rsidRPr="00B71F1F" w:rsidRDefault="00C5059B" w:rsidP="00B71F1F">
            <w:pPr>
              <w:jc w:val="center"/>
              <w:rPr>
                <w:rFonts w:ascii="Times New Roman" w:hAnsi="Times New Roman" w:cs="Times New Roman"/>
                <w:color w:val="000000" w:themeColor="text1"/>
                <w:sz w:val="18"/>
                <w:szCs w:val="18"/>
              </w:rPr>
            </w:pPr>
          </w:p>
        </w:tc>
      </w:tr>
      <w:tr w:rsidR="00B71F1F" w:rsidRPr="00B71F1F" w14:paraId="5BE8F846" w14:textId="77777777" w:rsidTr="004227F5">
        <w:trPr>
          <w:trHeight w:val="20"/>
        </w:trPr>
        <w:tc>
          <w:tcPr>
            <w:tcW w:w="536" w:type="dxa"/>
            <w:shd w:val="clear" w:color="auto" w:fill="auto"/>
            <w:vAlign w:val="center"/>
          </w:tcPr>
          <w:p w14:paraId="7DFEFE92" w14:textId="3BB427DB" w:rsidR="00C5059B" w:rsidRPr="00B71F1F" w:rsidRDefault="00C5059B" w:rsidP="00B71F1F">
            <w:pPr>
              <w:pStyle w:val="af1"/>
              <w:numPr>
                <w:ilvl w:val="0"/>
                <w:numId w:val="50"/>
              </w:numPr>
              <w:jc w:val="center"/>
              <w:rPr>
                <w:rFonts w:ascii="Times New Roman" w:hAnsi="Times New Roman" w:cs="Times New Roman"/>
                <w:color w:val="000000" w:themeColor="text1"/>
                <w:sz w:val="18"/>
                <w:szCs w:val="18"/>
              </w:rPr>
            </w:pPr>
            <w:r w:rsidRPr="00B71F1F">
              <w:rPr>
                <w:rFonts w:ascii="Times New Roman" w:hAnsi="Times New Roman" w:cs="Times New Roman"/>
                <w:color w:val="000000" w:themeColor="text1"/>
                <w:sz w:val="18"/>
                <w:szCs w:val="18"/>
              </w:rPr>
              <w:t>4</w:t>
            </w:r>
          </w:p>
        </w:tc>
        <w:tc>
          <w:tcPr>
            <w:tcW w:w="2725" w:type="dxa"/>
            <w:shd w:val="clear" w:color="auto" w:fill="auto"/>
            <w:vAlign w:val="center"/>
          </w:tcPr>
          <w:p w14:paraId="3A791ABB" w14:textId="36B7238C" w:rsidR="00C5059B" w:rsidRPr="00B71F1F" w:rsidRDefault="00C5059B" w:rsidP="00B71F1F">
            <w:pPr>
              <w:jc w:val="center"/>
              <w:rPr>
                <w:rFonts w:ascii="Times New Roman" w:hAnsi="Times New Roman" w:cs="Times New Roman"/>
                <w:color w:val="000000" w:themeColor="text1"/>
                <w:sz w:val="18"/>
                <w:szCs w:val="18"/>
              </w:rPr>
            </w:pPr>
          </w:p>
        </w:tc>
        <w:tc>
          <w:tcPr>
            <w:tcW w:w="596" w:type="dxa"/>
            <w:shd w:val="clear" w:color="auto" w:fill="auto"/>
            <w:vAlign w:val="center"/>
          </w:tcPr>
          <w:p w14:paraId="53034855" w14:textId="4CE6361F" w:rsidR="00C5059B" w:rsidRPr="00B71F1F" w:rsidRDefault="00C5059B" w:rsidP="00B71F1F">
            <w:pPr>
              <w:jc w:val="center"/>
              <w:rPr>
                <w:rFonts w:ascii="Times New Roman" w:hAnsi="Times New Roman" w:cs="Times New Roman"/>
                <w:color w:val="000000" w:themeColor="text1"/>
                <w:sz w:val="18"/>
                <w:szCs w:val="18"/>
              </w:rPr>
            </w:pPr>
          </w:p>
        </w:tc>
        <w:tc>
          <w:tcPr>
            <w:tcW w:w="2551" w:type="dxa"/>
            <w:shd w:val="clear" w:color="auto" w:fill="auto"/>
            <w:vAlign w:val="center"/>
          </w:tcPr>
          <w:p w14:paraId="3FFABAE6" w14:textId="72C00E01" w:rsidR="00C5059B" w:rsidRPr="00B71F1F" w:rsidRDefault="00C5059B" w:rsidP="00B71F1F">
            <w:pPr>
              <w:jc w:val="center"/>
              <w:rPr>
                <w:rFonts w:ascii="Times New Roman" w:hAnsi="Times New Roman" w:cs="Times New Roman"/>
                <w:color w:val="000000" w:themeColor="text1"/>
                <w:sz w:val="18"/>
                <w:szCs w:val="18"/>
              </w:rPr>
            </w:pPr>
          </w:p>
        </w:tc>
        <w:tc>
          <w:tcPr>
            <w:tcW w:w="1418" w:type="dxa"/>
            <w:shd w:val="clear" w:color="auto" w:fill="auto"/>
            <w:vAlign w:val="center"/>
          </w:tcPr>
          <w:p w14:paraId="10E0D11D" w14:textId="1619B1A0" w:rsidR="00C5059B" w:rsidRPr="00B71F1F" w:rsidRDefault="00C5059B" w:rsidP="00B71F1F">
            <w:pPr>
              <w:jc w:val="center"/>
              <w:rPr>
                <w:rFonts w:ascii="Times New Roman" w:hAnsi="Times New Roman" w:cs="Times New Roman"/>
                <w:color w:val="000000" w:themeColor="text1"/>
                <w:sz w:val="18"/>
                <w:szCs w:val="18"/>
              </w:rPr>
            </w:pPr>
          </w:p>
        </w:tc>
        <w:tc>
          <w:tcPr>
            <w:tcW w:w="1275" w:type="dxa"/>
            <w:shd w:val="clear" w:color="auto" w:fill="auto"/>
            <w:vAlign w:val="center"/>
          </w:tcPr>
          <w:p w14:paraId="1BC30AEC" w14:textId="64A481F0" w:rsidR="00C5059B" w:rsidRPr="00B71F1F" w:rsidRDefault="00C5059B" w:rsidP="00B71F1F">
            <w:pPr>
              <w:jc w:val="center"/>
              <w:rPr>
                <w:rFonts w:ascii="Times New Roman" w:hAnsi="Times New Roman" w:cs="Times New Roman"/>
                <w:color w:val="000000" w:themeColor="text1"/>
                <w:sz w:val="18"/>
                <w:szCs w:val="18"/>
              </w:rPr>
            </w:pPr>
          </w:p>
        </w:tc>
        <w:tc>
          <w:tcPr>
            <w:tcW w:w="567" w:type="dxa"/>
            <w:shd w:val="clear" w:color="auto" w:fill="auto"/>
            <w:vAlign w:val="center"/>
          </w:tcPr>
          <w:p w14:paraId="2486BADB" w14:textId="43F3377D"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709" w:type="dxa"/>
            <w:shd w:val="clear" w:color="auto" w:fill="auto"/>
            <w:vAlign w:val="center"/>
          </w:tcPr>
          <w:p w14:paraId="5FBB2319" w14:textId="60C6C151"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293E511F" w14:textId="42B97B94"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56BAE056" w14:textId="0B3D1E20" w:rsidR="00C5059B" w:rsidRPr="00B71F1F" w:rsidRDefault="00C5059B" w:rsidP="00B71F1F">
            <w:pPr>
              <w:jc w:val="center"/>
              <w:rPr>
                <w:rFonts w:ascii="Times New Roman" w:hAnsi="Times New Roman" w:cs="Times New Roman"/>
                <w:color w:val="000000" w:themeColor="text1"/>
                <w:sz w:val="18"/>
                <w:szCs w:val="18"/>
              </w:rPr>
            </w:pPr>
          </w:p>
        </w:tc>
        <w:tc>
          <w:tcPr>
            <w:tcW w:w="1134" w:type="dxa"/>
            <w:shd w:val="clear" w:color="auto" w:fill="auto"/>
            <w:vAlign w:val="center"/>
          </w:tcPr>
          <w:p w14:paraId="5A3D276C" w14:textId="6F437DC7" w:rsidR="00C5059B" w:rsidRPr="00B71F1F" w:rsidRDefault="00C5059B" w:rsidP="00B71F1F">
            <w:pPr>
              <w:jc w:val="center"/>
              <w:rPr>
                <w:rFonts w:ascii="Times New Roman" w:hAnsi="Times New Roman" w:cs="Times New Roman"/>
                <w:color w:val="000000" w:themeColor="text1"/>
                <w:sz w:val="18"/>
                <w:szCs w:val="18"/>
              </w:rPr>
            </w:pPr>
          </w:p>
        </w:tc>
        <w:tc>
          <w:tcPr>
            <w:tcW w:w="1101" w:type="dxa"/>
            <w:shd w:val="clear" w:color="auto" w:fill="auto"/>
            <w:vAlign w:val="center"/>
          </w:tcPr>
          <w:p w14:paraId="771E2E73" w14:textId="1E459A77" w:rsidR="00C5059B" w:rsidRPr="00B71F1F" w:rsidRDefault="00C5059B" w:rsidP="00B71F1F">
            <w:pPr>
              <w:jc w:val="center"/>
              <w:rPr>
                <w:rFonts w:ascii="Times New Roman" w:hAnsi="Times New Roman" w:cs="Times New Roman"/>
                <w:color w:val="000000" w:themeColor="text1"/>
                <w:sz w:val="18"/>
                <w:szCs w:val="18"/>
              </w:rPr>
            </w:pPr>
          </w:p>
        </w:tc>
      </w:tr>
      <w:tr w:rsidR="00B71F1F" w:rsidRPr="00B71F1F" w14:paraId="61276C37" w14:textId="77777777" w:rsidTr="004227F5">
        <w:trPr>
          <w:trHeight w:val="20"/>
        </w:trPr>
        <w:tc>
          <w:tcPr>
            <w:tcW w:w="536" w:type="dxa"/>
            <w:shd w:val="clear" w:color="auto" w:fill="auto"/>
            <w:vAlign w:val="center"/>
          </w:tcPr>
          <w:p w14:paraId="35159348" w14:textId="573E3154" w:rsidR="00C5059B" w:rsidRPr="00B71F1F" w:rsidRDefault="00C5059B" w:rsidP="00B71F1F">
            <w:pPr>
              <w:pStyle w:val="af1"/>
              <w:numPr>
                <w:ilvl w:val="0"/>
                <w:numId w:val="50"/>
              </w:numPr>
              <w:jc w:val="center"/>
              <w:rPr>
                <w:rFonts w:ascii="Times New Roman" w:hAnsi="Times New Roman" w:cs="Times New Roman"/>
                <w:color w:val="000000" w:themeColor="text1"/>
                <w:sz w:val="18"/>
                <w:szCs w:val="18"/>
              </w:rPr>
            </w:pPr>
          </w:p>
        </w:tc>
        <w:tc>
          <w:tcPr>
            <w:tcW w:w="2725" w:type="dxa"/>
            <w:shd w:val="clear" w:color="auto" w:fill="auto"/>
            <w:vAlign w:val="center"/>
          </w:tcPr>
          <w:p w14:paraId="17C00B4C" w14:textId="5E64C7CC" w:rsidR="00C5059B" w:rsidRPr="00B71F1F" w:rsidRDefault="00C5059B" w:rsidP="00B71F1F">
            <w:pPr>
              <w:jc w:val="center"/>
              <w:rPr>
                <w:rFonts w:ascii="Times New Roman" w:hAnsi="Times New Roman" w:cs="Times New Roman"/>
                <w:color w:val="000000" w:themeColor="text1"/>
                <w:sz w:val="18"/>
                <w:szCs w:val="18"/>
              </w:rPr>
            </w:pPr>
          </w:p>
        </w:tc>
        <w:tc>
          <w:tcPr>
            <w:tcW w:w="596" w:type="dxa"/>
            <w:shd w:val="clear" w:color="auto" w:fill="auto"/>
            <w:vAlign w:val="center"/>
          </w:tcPr>
          <w:p w14:paraId="3D7E29CB" w14:textId="039AA2D0" w:rsidR="00C5059B" w:rsidRPr="00B71F1F" w:rsidRDefault="00C5059B" w:rsidP="00B71F1F">
            <w:pPr>
              <w:jc w:val="center"/>
              <w:rPr>
                <w:rFonts w:ascii="Times New Roman" w:hAnsi="Times New Roman" w:cs="Times New Roman"/>
                <w:color w:val="000000" w:themeColor="text1"/>
                <w:sz w:val="18"/>
                <w:szCs w:val="18"/>
              </w:rPr>
            </w:pPr>
          </w:p>
        </w:tc>
        <w:tc>
          <w:tcPr>
            <w:tcW w:w="2551" w:type="dxa"/>
            <w:shd w:val="clear" w:color="auto" w:fill="auto"/>
            <w:vAlign w:val="center"/>
          </w:tcPr>
          <w:p w14:paraId="2C1619A7" w14:textId="08496B00" w:rsidR="00C5059B" w:rsidRPr="00B71F1F" w:rsidRDefault="00C5059B" w:rsidP="00B71F1F">
            <w:pPr>
              <w:jc w:val="center"/>
              <w:rPr>
                <w:rFonts w:ascii="Times New Roman" w:hAnsi="Times New Roman" w:cs="Times New Roman"/>
                <w:color w:val="000000" w:themeColor="text1"/>
                <w:sz w:val="18"/>
                <w:szCs w:val="18"/>
              </w:rPr>
            </w:pPr>
          </w:p>
        </w:tc>
        <w:tc>
          <w:tcPr>
            <w:tcW w:w="1418" w:type="dxa"/>
            <w:shd w:val="clear" w:color="auto" w:fill="auto"/>
            <w:vAlign w:val="center"/>
          </w:tcPr>
          <w:p w14:paraId="66E2EB64" w14:textId="4B01348A" w:rsidR="00C5059B" w:rsidRPr="00B71F1F" w:rsidRDefault="00C5059B" w:rsidP="00B71F1F">
            <w:pPr>
              <w:jc w:val="center"/>
              <w:rPr>
                <w:rFonts w:ascii="Times New Roman" w:hAnsi="Times New Roman" w:cs="Times New Roman"/>
                <w:color w:val="000000" w:themeColor="text1"/>
                <w:sz w:val="18"/>
                <w:szCs w:val="18"/>
              </w:rPr>
            </w:pPr>
          </w:p>
        </w:tc>
        <w:tc>
          <w:tcPr>
            <w:tcW w:w="1275" w:type="dxa"/>
            <w:shd w:val="clear" w:color="auto" w:fill="auto"/>
            <w:vAlign w:val="center"/>
          </w:tcPr>
          <w:p w14:paraId="2A6D3F5C" w14:textId="4734ADED" w:rsidR="00C5059B" w:rsidRPr="00B71F1F" w:rsidRDefault="00C5059B" w:rsidP="00B71F1F">
            <w:pPr>
              <w:jc w:val="center"/>
              <w:rPr>
                <w:rFonts w:ascii="Times New Roman" w:hAnsi="Times New Roman" w:cs="Times New Roman"/>
                <w:color w:val="000000" w:themeColor="text1"/>
                <w:sz w:val="18"/>
                <w:szCs w:val="18"/>
              </w:rPr>
            </w:pPr>
          </w:p>
        </w:tc>
        <w:tc>
          <w:tcPr>
            <w:tcW w:w="567" w:type="dxa"/>
            <w:shd w:val="clear" w:color="auto" w:fill="auto"/>
            <w:vAlign w:val="center"/>
          </w:tcPr>
          <w:p w14:paraId="3C2472B5" w14:textId="7AD48D11"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709" w:type="dxa"/>
            <w:shd w:val="clear" w:color="auto" w:fill="auto"/>
            <w:vAlign w:val="center"/>
          </w:tcPr>
          <w:p w14:paraId="5D514BC4" w14:textId="32477808"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12D47905" w14:textId="52D0E0A8"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7C336DFC" w14:textId="468E0E8C" w:rsidR="00C5059B" w:rsidRPr="00B71F1F" w:rsidRDefault="00C5059B" w:rsidP="00B71F1F">
            <w:pPr>
              <w:jc w:val="center"/>
              <w:rPr>
                <w:rFonts w:ascii="Times New Roman" w:hAnsi="Times New Roman" w:cs="Times New Roman"/>
                <w:color w:val="000000" w:themeColor="text1"/>
                <w:sz w:val="18"/>
                <w:szCs w:val="18"/>
              </w:rPr>
            </w:pPr>
          </w:p>
        </w:tc>
        <w:tc>
          <w:tcPr>
            <w:tcW w:w="1134" w:type="dxa"/>
            <w:shd w:val="clear" w:color="auto" w:fill="auto"/>
            <w:vAlign w:val="center"/>
          </w:tcPr>
          <w:p w14:paraId="5C0F4D16" w14:textId="40242AE3" w:rsidR="00C5059B" w:rsidRPr="00B71F1F" w:rsidRDefault="00C5059B" w:rsidP="00B71F1F">
            <w:pPr>
              <w:jc w:val="center"/>
              <w:rPr>
                <w:rFonts w:ascii="Times New Roman" w:hAnsi="Times New Roman" w:cs="Times New Roman"/>
                <w:color w:val="000000" w:themeColor="text1"/>
                <w:sz w:val="18"/>
                <w:szCs w:val="18"/>
              </w:rPr>
            </w:pPr>
          </w:p>
        </w:tc>
        <w:tc>
          <w:tcPr>
            <w:tcW w:w="1101" w:type="dxa"/>
            <w:shd w:val="clear" w:color="auto" w:fill="auto"/>
            <w:vAlign w:val="center"/>
          </w:tcPr>
          <w:p w14:paraId="520D3E9A" w14:textId="2ADB74FF" w:rsidR="00C5059B" w:rsidRPr="00B71F1F" w:rsidRDefault="00C5059B" w:rsidP="00B71F1F">
            <w:pPr>
              <w:jc w:val="center"/>
              <w:rPr>
                <w:rFonts w:ascii="Times New Roman" w:hAnsi="Times New Roman" w:cs="Times New Roman"/>
                <w:color w:val="000000" w:themeColor="text1"/>
                <w:sz w:val="18"/>
                <w:szCs w:val="18"/>
              </w:rPr>
            </w:pPr>
          </w:p>
        </w:tc>
      </w:tr>
      <w:tr w:rsidR="00B71F1F" w:rsidRPr="00B71F1F" w14:paraId="1293D4DB" w14:textId="77777777" w:rsidTr="004227F5">
        <w:trPr>
          <w:trHeight w:val="20"/>
        </w:trPr>
        <w:tc>
          <w:tcPr>
            <w:tcW w:w="536" w:type="dxa"/>
            <w:shd w:val="clear" w:color="auto" w:fill="auto"/>
            <w:vAlign w:val="center"/>
          </w:tcPr>
          <w:p w14:paraId="015E67F9" w14:textId="07F74E11" w:rsidR="00C5059B" w:rsidRPr="00B71F1F" w:rsidRDefault="00C5059B" w:rsidP="00B71F1F">
            <w:pPr>
              <w:pStyle w:val="af1"/>
              <w:numPr>
                <w:ilvl w:val="0"/>
                <w:numId w:val="50"/>
              </w:numPr>
              <w:jc w:val="center"/>
              <w:rPr>
                <w:rFonts w:ascii="Times New Roman" w:hAnsi="Times New Roman" w:cs="Times New Roman"/>
                <w:color w:val="000000" w:themeColor="text1"/>
                <w:sz w:val="18"/>
                <w:szCs w:val="18"/>
              </w:rPr>
            </w:pPr>
          </w:p>
        </w:tc>
        <w:tc>
          <w:tcPr>
            <w:tcW w:w="2725" w:type="dxa"/>
            <w:shd w:val="clear" w:color="auto" w:fill="auto"/>
            <w:vAlign w:val="center"/>
          </w:tcPr>
          <w:p w14:paraId="1DC761BF" w14:textId="3F51D0A0" w:rsidR="00C5059B" w:rsidRPr="00B71F1F" w:rsidRDefault="00C5059B" w:rsidP="00B71F1F">
            <w:pPr>
              <w:jc w:val="center"/>
              <w:rPr>
                <w:rFonts w:ascii="Times New Roman" w:hAnsi="Times New Roman" w:cs="Times New Roman"/>
                <w:color w:val="000000" w:themeColor="text1"/>
                <w:sz w:val="18"/>
                <w:szCs w:val="18"/>
              </w:rPr>
            </w:pPr>
          </w:p>
        </w:tc>
        <w:tc>
          <w:tcPr>
            <w:tcW w:w="596" w:type="dxa"/>
            <w:shd w:val="clear" w:color="auto" w:fill="auto"/>
            <w:vAlign w:val="center"/>
          </w:tcPr>
          <w:p w14:paraId="04FDAF43" w14:textId="35ACC016" w:rsidR="00C5059B" w:rsidRPr="00B71F1F" w:rsidRDefault="00C5059B" w:rsidP="00B71F1F">
            <w:pPr>
              <w:jc w:val="center"/>
              <w:rPr>
                <w:rFonts w:ascii="Times New Roman" w:hAnsi="Times New Roman" w:cs="Times New Roman"/>
                <w:color w:val="000000" w:themeColor="text1"/>
                <w:sz w:val="18"/>
                <w:szCs w:val="18"/>
              </w:rPr>
            </w:pPr>
          </w:p>
        </w:tc>
        <w:tc>
          <w:tcPr>
            <w:tcW w:w="2551" w:type="dxa"/>
            <w:shd w:val="clear" w:color="auto" w:fill="auto"/>
            <w:vAlign w:val="center"/>
          </w:tcPr>
          <w:p w14:paraId="13395846" w14:textId="68A8FADC" w:rsidR="00C5059B" w:rsidRPr="00B71F1F" w:rsidRDefault="00C5059B" w:rsidP="00B71F1F">
            <w:pPr>
              <w:jc w:val="center"/>
              <w:rPr>
                <w:rFonts w:ascii="Times New Roman" w:hAnsi="Times New Roman" w:cs="Times New Roman"/>
                <w:color w:val="000000" w:themeColor="text1"/>
                <w:sz w:val="18"/>
                <w:szCs w:val="18"/>
              </w:rPr>
            </w:pPr>
          </w:p>
        </w:tc>
        <w:tc>
          <w:tcPr>
            <w:tcW w:w="1418" w:type="dxa"/>
            <w:shd w:val="clear" w:color="auto" w:fill="auto"/>
            <w:vAlign w:val="center"/>
          </w:tcPr>
          <w:p w14:paraId="19FC36BB" w14:textId="181B4168" w:rsidR="00C5059B" w:rsidRPr="00B71F1F" w:rsidRDefault="00C5059B" w:rsidP="00B71F1F">
            <w:pPr>
              <w:jc w:val="center"/>
              <w:rPr>
                <w:rFonts w:ascii="Times New Roman" w:hAnsi="Times New Roman" w:cs="Times New Roman"/>
                <w:color w:val="000000" w:themeColor="text1"/>
                <w:sz w:val="18"/>
                <w:szCs w:val="18"/>
              </w:rPr>
            </w:pPr>
          </w:p>
        </w:tc>
        <w:tc>
          <w:tcPr>
            <w:tcW w:w="1275" w:type="dxa"/>
            <w:shd w:val="clear" w:color="auto" w:fill="auto"/>
            <w:vAlign w:val="center"/>
          </w:tcPr>
          <w:p w14:paraId="7BCC7617" w14:textId="12A9D349" w:rsidR="00C5059B" w:rsidRPr="00B71F1F" w:rsidRDefault="00C5059B" w:rsidP="00B71F1F">
            <w:pPr>
              <w:jc w:val="center"/>
              <w:rPr>
                <w:rFonts w:ascii="Times New Roman" w:hAnsi="Times New Roman" w:cs="Times New Roman"/>
                <w:color w:val="000000" w:themeColor="text1"/>
                <w:sz w:val="18"/>
                <w:szCs w:val="18"/>
              </w:rPr>
            </w:pPr>
          </w:p>
        </w:tc>
        <w:tc>
          <w:tcPr>
            <w:tcW w:w="567" w:type="dxa"/>
            <w:shd w:val="clear" w:color="auto" w:fill="auto"/>
            <w:vAlign w:val="center"/>
          </w:tcPr>
          <w:p w14:paraId="6DDB43DB" w14:textId="7971828A" w:rsidR="00C5059B" w:rsidRPr="00B71F1F" w:rsidRDefault="00C5059B" w:rsidP="00B71F1F">
            <w:pPr>
              <w:jc w:val="center"/>
              <w:rPr>
                <w:rFonts w:ascii="Times New Roman" w:eastAsia="Times New Roman" w:hAnsi="Times New Roman" w:cs="Times New Roman"/>
                <w:bCs/>
                <w:color w:val="000000" w:themeColor="text1"/>
                <w:sz w:val="18"/>
                <w:szCs w:val="18"/>
                <w:lang w:bidi="ar-SA"/>
              </w:rPr>
            </w:pPr>
          </w:p>
        </w:tc>
        <w:tc>
          <w:tcPr>
            <w:tcW w:w="709" w:type="dxa"/>
            <w:shd w:val="clear" w:color="auto" w:fill="auto"/>
            <w:vAlign w:val="center"/>
          </w:tcPr>
          <w:p w14:paraId="0FC71595" w14:textId="3DFEF7B4"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6393B3B1" w14:textId="670821A0" w:rsidR="00C5059B" w:rsidRPr="00B71F1F" w:rsidRDefault="00C5059B" w:rsidP="00B71F1F">
            <w:pPr>
              <w:jc w:val="center"/>
              <w:rPr>
                <w:rFonts w:ascii="Times New Roman" w:hAnsi="Times New Roman" w:cs="Times New Roman"/>
                <w:color w:val="000000" w:themeColor="text1"/>
                <w:sz w:val="18"/>
                <w:szCs w:val="18"/>
              </w:rPr>
            </w:pPr>
          </w:p>
        </w:tc>
        <w:tc>
          <w:tcPr>
            <w:tcW w:w="1276" w:type="dxa"/>
            <w:shd w:val="clear" w:color="auto" w:fill="auto"/>
            <w:vAlign w:val="center"/>
          </w:tcPr>
          <w:p w14:paraId="346180D7" w14:textId="63AC60BD" w:rsidR="00C5059B" w:rsidRPr="00B71F1F" w:rsidRDefault="00C5059B" w:rsidP="00B71F1F">
            <w:pPr>
              <w:jc w:val="center"/>
              <w:rPr>
                <w:rFonts w:ascii="Times New Roman" w:hAnsi="Times New Roman" w:cs="Times New Roman"/>
                <w:color w:val="000000" w:themeColor="text1"/>
                <w:sz w:val="18"/>
                <w:szCs w:val="18"/>
              </w:rPr>
            </w:pPr>
          </w:p>
        </w:tc>
        <w:tc>
          <w:tcPr>
            <w:tcW w:w="1134" w:type="dxa"/>
            <w:shd w:val="clear" w:color="auto" w:fill="auto"/>
            <w:vAlign w:val="center"/>
          </w:tcPr>
          <w:p w14:paraId="1B989565" w14:textId="6C2BB42F" w:rsidR="00C5059B" w:rsidRPr="00B71F1F" w:rsidRDefault="00C5059B" w:rsidP="00B71F1F">
            <w:pPr>
              <w:jc w:val="center"/>
              <w:rPr>
                <w:rFonts w:ascii="Times New Roman" w:hAnsi="Times New Roman" w:cs="Times New Roman"/>
                <w:color w:val="000000" w:themeColor="text1"/>
                <w:sz w:val="18"/>
                <w:szCs w:val="18"/>
              </w:rPr>
            </w:pPr>
          </w:p>
        </w:tc>
        <w:tc>
          <w:tcPr>
            <w:tcW w:w="1101" w:type="dxa"/>
            <w:shd w:val="clear" w:color="auto" w:fill="auto"/>
            <w:vAlign w:val="center"/>
          </w:tcPr>
          <w:p w14:paraId="47A7FCA3" w14:textId="5B51CCD3" w:rsidR="00C5059B" w:rsidRPr="00B71F1F" w:rsidRDefault="00C5059B" w:rsidP="00B71F1F">
            <w:pPr>
              <w:jc w:val="center"/>
              <w:rPr>
                <w:rFonts w:ascii="Times New Roman" w:hAnsi="Times New Roman" w:cs="Times New Roman"/>
                <w:color w:val="000000" w:themeColor="text1"/>
                <w:sz w:val="18"/>
                <w:szCs w:val="18"/>
              </w:rPr>
            </w:pPr>
          </w:p>
        </w:tc>
      </w:tr>
      <w:tr w:rsidR="00B71F1F" w:rsidRPr="00B71F1F" w14:paraId="45B5CD8F" w14:textId="77777777" w:rsidTr="004227F5">
        <w:trPr>
          <w:trHeight w:val="495"/>
        </w:trPr>
        <w:tc>
          <w:tcPr>
            <w:tcW w:w="11653" w:type="dxa"/>
            <w:gridSpan w:val="9"/>
            <w:shd w:val="clear" w:color="auto" w:fill="auto"/>
            <w:vAlign w:val="center"/>
          </w:tcPr>
          <w:p w14:paraId="204CC563" w14:textId="10A11DEC" w:rsidR="00C5059B" w:rsidRPr="00B71F1F" w:rsidRDefault="00C5059B" w:rsidP="00B71F1F">
            <w:pPr>
              <w:jc w:val="center"/>
              <w:rPr>
                <w:rFonts w:ascii="Times New Roman" w:eastAsia="Times New Roman" w:hAnsi="Times New Roman" w:cs="Times New Roman"/>
                <w:b/>
                <w:bCs/>
                <w:color w:val="000000" w:themeColor="text1"/>
                <w:sz w:val="18"/>
                <w:szCs w:val="18"/>
                <w:lang w:bidi="ar-SA"/>
              </w:rPr>
            </w:pPr>
            <w:r w:rsidRPr="00B71F1F">
              <w:rPr>
                <w:rFonts w:ascii="Times New Roman" w:eastAsia="Times New Roman" w:hAnsi="Times New Roman" w:cs="Times New Roman"/>
                <w:b/>
                <w:bCs/>
                <w:color w:val="000000" w:themeColor="text1"/>
                <w:sz w:val="18"/>
                <w:szCs w:val="18"/>
                <w:lang w:bidi="ar-SA"/>
              </w:rPr>
              <w:t>Итого:</w:t>
            </w:r>
          </w:p>
        </w:tc>
        <w:tc>
          <w:tcPr>
            <w:tcW w:w="1276" w:type="dxa"/>
            <w:shd w:val="clear" w:color="auto" w:fill="auto"/>
            <w:vAlign w:val="center"/>
          </w:tcPr>
          <w:p w14:paraId="3C3D3437" w14:textId="40BD72A6" w:rsidR="00C5059B" w:rsidRPr="00B71F1F" w:rsidRDefault="00C5059B" w:rsidP="00B71F1F">
            <w:pPr>
              <w:jc w:val="center"/>
              <w:rPr>
                <w:rFonts w:ascii="Times New Roman" w:eastAsia="Times New Roman" w:hAnsi="Times New Roman" w:cs="Times New Roman"/>
                <w:b/>
                <w:bCs/>
                <w:color w:val="000000" w:themeColor="text1"/>
                <w:sz w:val="18"/>
                <w:szCs w:val="18"/>
                <w:lang w:bidi="ar-SA"/>
              </w:rPr>
            </w:pPr>
          </w:p>
        </w:tc>
        <w:tc>
          <w:tcPr>
            <w:tcW w:w="1134" w:type="dxa"/>
            <w:shd w:val="clear" w:color="auto" w:fill="auto"/>
            <w:vAlign w:val="center"/>
          </w:tcPr>
          <w:p w14:paraId="1309063D" w14:textId="77777777" w:rsidR="00C5059B" w:rsidRPr="00B71F1F" w:rsidRDefault="00C5059B" w:rsidP="00B71F1F">
            <w:pPr>
              <w:jc w:val="center"/>
              <w:rPr>
                <w:rFonts w:ascii="Times New Roman" w:eastAsia="Times New Roman" w:hAnsi="Times New Roman" w:cs="Times New Roman"/>
                <w:b/>
                <w:bCs/>
                <w:color w:val="000000" w:themeColor="text1"/>
                <w:sz w:val="18"/>
                <w:szCs w:val="18"/>
                <w:lang w:bidi="ar-SA"/>
              </w:rPr>
            </w:pPr>
          </w:p>
        </w:tc>
        <w:tc>
          <w:tcPr>
            <w:tcW w:w="1101" w:type="dxa"/>
            <w:shd w:val="clear" w:color="auto" w:fill="auto"/>
            <w:vAlign w:val="center"/>
          </w:tcPr>
          <w:p w14:paraId="5C4106FC" w14:textId="77777777" w:rsidR="00C5059B" w:rsidRPr="00B71F1F" w:rsidRDefault="00C5059B" w:rsidP="00B71F1F">
            <w:pPr>
              <w:jc w:val="center"/>
              <w:rPr>
                <w:rFonts w:ascii="Times New Roman" w:eastAsia="Times New Roman" w:hAnsi="Times New Roman" w:cs="Times New Roman"/>
                <w:b/>
                <w:bCs/>
                <w:color w:val="000000" w:themeColor="text1"/>
                <w:sz w:val="18"/>
                <w:szCs w:val="18"/>
                <w:lang w:bidi="ar-SA"/>
              </w:rPr>
            </w:pPr>
          </w:p>
        </w:tc>
      </w:tr>
      <w:tr w:rsidR="004227F5" w:rsidRPr="00B71F1F" w14:paraId="13069548" w14:textId="77777777" w:rsidTr="004227F5">
        <w:trPr>
          <w:trHeight w:val="412"/>
        </w:trPr>
        <w:tc>
          <w:tcPr>
            <w:tcW w:w="11653" w:type="dxa"/>
            <w:gridSpan w:val="9"/>
            <w:shd w:val="clear" w:color="auto" w:fill="auto"/>
            <w:vAlign w:val="center"/>
          </w:tcPr>
          <w:p w14:paraId="293BC9C1" w14:textId="67B02AEA" w:rsidR="004227F5" w:rsidRPr="00B71F1F" w:rsidRDefault="004227F5" w:rsidP="00B71F1F">
            <w:pPr>
              <w:jc w:val="center"/>
              <w:rPr>
                <w:rFonts w:ascii="Times New Roman" w:eastAsia="Times New Roman" w:hAnsi="Times New Roman" w:cs="Times New Roman"/>
                <w:b/>
                <w:bCs/>
                <w:color w:val="000000" w:themeColor="text1"/>
                <w:sz w:val="18"/>
                <w:szCs w:val="18"/>
                <w:lang w:bidi="ar-SA"/>
              </w:rPr>
            </w:pPr>
            <w:r w:rsidRPr="004227F5">
              <w:rPr>
                <w:rFonts w:ascii="Times New Roman" w:eastAsia="Times New Roman" w:hAnsi="Times New Roman" w:cs="Times New Roman"/>
                <w:b/>
                <w:bCs/>
                <w:color w:val="000000" w:themeColor="text1"/>
                <w:sz w:val="18"/>
                <w:szCs w:val="18"/>
                <w:lang w:bidi="ar-SA"/>
              </w:rPr>
              <w:t>НДС 20%</w:t>
            </w:r>
          </w:p>
        </w:tc>
        <w:tc>
          <w:tcPr>
            <w:tcW w:w="1276" w:type="dxa"/>
            <w:shd w:val="clear" w:color="auto" w:fill="auto"/>
            <w:vAlign w:val="center"/>
          </w:tcPr>
          <w:p w14:paraId="75B7B479" w14:textId="3EE4330E" w:rsidR="004227F5" w:rsidRPr="00B71F1F" w:rsidRDefault="004227F5" w:rsidP="00B71F1F">
            <w:pPr>
              <w:jc w:val="center"/>
              <w:rPr>
                <w:rFonts w:ascii="Times New Roman" w:eastAsia="Times New Roman" w:hAnsi="Times New Roman" w:cs="Times New Roman"/>
                <w:b/>
                <w:bCs/>
                <w:color w:val="000000" w:themeColor="text1"/>
                <w:sz w:val="18"/>
                <w:szCs w:val="18"/>
                <w:lang w:bidi="ar-SA"/>
              </w:rPr>
            </w:pPr>
          </w:p>
        </w:tc>
        <w:tc>
          <w:tcPr>
            <w:tcW w:w="1134" w:type="dxa"/>
            <w:shd w:val="clear" w:color="auto" w:fill="auto"/>
            <w:vAlign w:val="center"/>
          </w:tcPr>
          <w:p w14:paraId="23936B1D" w14:textId="6656F34B" w:rsidR="004227F5" w:rsidRPr="00B71F1F" w:rsidRDefault="004227F5" w:rsidP="00B71F1F">
            <w:pPr>
              <w:jc w:val="center"/>
              <w:rPr>
                <w:rFonts w:ascii="Times New Roman" w:eastAsia="Times New Roman" w:hAnsi="Times New Roman" w:cs="Times New Roman"/>
                <w:b/>
                <w:bCs/>
                <w:color w:val="000000" w:themeColor="text1"/>
                <w:sz w:val="18"/>
                <w:szCs w:val="18"/>
                <w:lang w:bidi="ar-SA"/>
              </w:rPr>
            </w:pPr>
          </w:p>
        </w:tc>
        <w:tc>
          <w:tcPr>
            <w:tcW w:w="1101" w:type="dxa"/>
            <w:shd w:val="clear" w:color="auto" w:fill="auto"/>
            <w:vAlign w:val="center"/>
          </w:tcPr>
          <w:p w14:paraId="6980F367" w14:textId="77777777" w:rsidR="004227F5" w:rsidRPr="00B71F1F" w:rsidRDefault="004227F5" w:rsidP="00B71F1F">
            <w:pPr>
              <w:jc w:val="center"/>
              <w:rPr>
                <w:rFonts w:ascii="Times New Roman" w:eastAsia="Times New Roman" w:hAnsi="Times New Roman" w:cs="Times New Roman"/>
                <w:b/>
                <w:bCs/>
                <w:color w:val="000000" w:themeColor="text1"/>
                <w:sz w:val="18"/>
                <w:szCs w:val="18"/>
                <w:lang w:bidi="ar-SA"/>
              </w:rPr>
            </w:pPr>
          </w:p>
        </w:tc>
      </w:tr>
    </w:tbl>
    <w:p w14:paraId="63ED4559" w14:textId="77777777" w:rsidR="00E745D0" w:rsidRDefault="00E745D0" w:rsidP="004C7DE8">
      <w:pPr>
        <w:jc w:val="both"/>
        <w:rPr>
          <w:rFonts w:ascii="Times New Roman" w:hAnsi="Times New Roman" w:cs="Times New Roman"/>
          <w:kern w:val="0"/>
          <w:sz w:val="24"/>
          <w:szCs w:val="24"/>
          <w:lang w:eastAsia="zh-CN"/>
        </w:rPr>
      </w:pPr>
    </w:p>
    <w:p w14:paraId="3A800F5E" w14:textId="0EFB8F2B" w:rsidR="00AA1B28" w:rsidRDefault="00271E81" w:rsidP="00AA1B28">
      <w:pPr>
        <w:pStyle w:val="af1"/>
        <w:numPr>
          <w:ilvl w:val="1"/>
          <w:numId w:val="10"/>
        </w:numPr>
        <w:tabs>
          <w:tab w:val="left" w:pos="0"/>
          <w:tab w:val="left" w:pos="851"/>
        </w:tabs>
        <w:ind w:left="0" w:firstLine="709"/>
        <w:jc w:val="both"/>
        <w:rPr>
          <w:rFonts w:ascii="Times New Roman" w:hAnsi="Times New Roman" w:cs="Times New Roman"/>
          <w:kern w:val="0"/>
          <w:sz w:val="24"/>
          <w:szCs w:val="24"/>
          <w:lang w:eastAsia="zh-CN"/>
        </w:rPr>
      </w:pPr>
      <w:r w:rsidRPr="00FD596A">
        <w:rPr>
          <w:rFonts w:ascii="Times New Roman" w:hAnsi="Times New Roman" w:cs="Times New Roman"/>
          <w:kern w:val="0"/>
          <w:sz w:val="24"/>
          <w:szCs w:val="24"/>
          <w:lang w:eastAsia="zh-CN"/>
        </w:rPr>
        <w:t>Цена Договора в соответствии со Спецификац</w:t>
      </w:r>
      <w:r w:rsidR="00BD46B1" w:rsidRPr="00FD596A">
        <w:rPr>
          <w:rFonts w:ascii="Times New Roman" w:hAnsi="Times New Roman" w:cs="Times New Roman"/>
          <w:kern w:val="0"/>
          <w:sz w:val="24"/>
          <w:szCs w:val="24"/>
          <w:lang w:eastAsia="zh-CN"/>
        </w:rPr>
        <w:t xml:space="preserve">ией (Приложение № 1) </w:t>
      </w:r>
      <w:r w:rsidR="004B56D7" w:rsidRPr="00FD596A">
        <w:rPr>
          <w:rFonts w:ascii="Times New Roman" w:hAnsi="Times New Roman" w:cs="Times New Roman"/>
          <w:szCs w:val="24"/>
        </w:rPr>
        <w:t>________</w:t>
      </w:r>
    </w:p>
    <w:p w14:paraId="5DDA58B9" w14:textId="79481E55" w:rsidR="00AA1B28" w:rsidRDefault="00AA1B28" w:rsidP="00AA1B28">
      <w:pPr>
        <w:pStyle w:val="af1"/>
        <w:tabs>
          <w:tab w:val="left" w:pos="0"/>
          <w:tab w:val="left" w:pos="851"/>
        </w:tabs>
        <w:jc w:val="both"/>
        <w:rPr>
          <w:rFonts w:ascii="Times New Roman" w:hAnsi="Times New Roman" w:cs="Times New Roman"/>
          <w:sz w:val="24"/>
          <w:szCs w:val="24"/>
          <w:lang w:eastAsia="zh-CN"/>
        </w:rPr>
      </w:pPr>
      <w:r>
        <w:rPr>
          <w:rFonts w:ascii="Times New Roman" w:hAnsi="Times New Roman" w:cs="Times New Roman"/>
          <w:kern w:val="0"/>
          <w:sz w:val="24"/>
          <w:szCs w:val="24"/>
          <w:lang w:eastAsia="zh-CN"/>
        </w:rPr>
        <w:t xml:space="preserve">- </w:t>
      </w:r>
      <w:r w:rsidR="004B56D7" w:rsidRPr="00FD596A">
        <w:rPr>
          <w:rFonts w:ascii="Times New Roman" w:hAnsi="Times New Roman" w:cs="Times New Roman"/>
          <w:szCs w:val="24"/>
        </w:rPr>
        <w:t>________</w:t>
      </w:r>
      <w:r w:rsidRPr="003172C4">
        <w:rPr>
          <w:rFonts w:ascii="Times New Roman" w:hAnsi="Times New Roman" w:cs="Times New Roman"/>
          <w:kern w:val="0"/>
          <w:sz w:val="24"/>
          <w:szCs w:val="24"/>
          <w:lang w:eastAsia="zh-CN"/>
        </w:rPr>
        <w:t xml:space="preserve">. </w:t>
      </w:r>
      <w:r w:rsidRPr="00632797">
        <w:rPr>
          <w:rFonts w:ascii="Times New Roman" w:hAnsi="Times New Roman" w:cs="Times New Roman"/>
          <w:sz w:val="24"/>
          <w:szCs w:val="24"/>
          <w:lang w:eastAsia="zh-CN"/>
        </w:rPr>
        <w:t xml:space="preserve"> </w:t>
      </w:r>
    </w:p>
    <w:p w14:paraId="1C8A874D" w14:textId="1DD2FEAC" w:rsidR="00AA1B28" w:rsidRPr="001B3629" w:rsidRDefault="00AA1B28" w:rsidP="00AA1B28">
      <w:pPr>
        <w:tabs>
          <w:tab w:val="left" w:pos="0"/>
          <w:tab w:val="left" w:pos="851"/>
        </w:tabs>
        <w:ind w:left="568"/>
        <w:jc w:val="both"/>
        <w:rPr>
          <w:rFonts w:ascii="Times New Roman" w:hAnsi="Times New Roman" w:cs="Times New Roman"/>
          <w:kern w:val="0"/>
          <w:sz w:val="24"/>
          <w:szCs w:val="24"/>
          <w:lang w:eastAsia="zh-CN"/>
        </w:rPr>
      </w:pPr>
      <w:r>
        <w:rPr>
          <w:rFonts w:ascii="Times New Roman" w:hAnsi="Times New Roman" w:cs="Times New Roman"/>
          <w:sz w:val="24"/>
          <w:szCs w:val="24"/>
          <w:lang w:eastAsia="zh-CN"/>
        </w:rPr>
        <w:t xml:space="preserve">   </w:t>
      </w:r>
      <w:r w:rsidRPr="001B3629">
        <w:rPr>
          <w:rFonts w:ascii="Times New Roman" w:hAnsi="Times New Roman" w:cs="Times New Roman"/>
          <w:sz w:val="24"/>
          <w:szCs w:val="24"/>
          <w:lang w:eastAsia="zh-CN"/>
        </w:rPr>
        <w:t xml:space="preserve">- </w:t>
      </w:r>
      <w:r w:rsidR="004B56D7" w:rsidRPr="00FD596A">
        <w:rPr>
          <w:rFonts w:ascii="Times New Roman" w:hAnsi="Times New Roman" w:cs="Times New Roman"/>
          <w:szCs w:val="24"/>
        </w:rPr>
        <w:t>________</w:t>
      </w:r>
      <w:r w:rsidRPr="001B3629">
        <w:rPr>
          <w:rFonts w:ascii="Times New Roman" w:hAnsi="Times New Roman" w:cs="Times New Roman"/>
          <w:sz w:val="24"/>
          <w:szCs w:val="24"/>
          <w:lang w:eastAsia="zh-CN"/>
        </w:rPr>
        <w:t>.</w:t>
      </w:r>
    </w:p>
    <w:p w14:paraId="554D8AAB" w14:textId="06886B11" w:rsidR="005B6C74" w:rsidRPr="00FD596A" w:rsidRDefault="005B6C74" w:rsidP="005B6C74">
      <w:pPr>
        <w:jc w:val="both"/>
        <w:rPr>
          <w:rFonts w:ascii="Times New Roman" w:hAnsi="Times New Roman" w:cs="Times New Roman"/>
          <w:b/>
          <w:kern w:val="0"/>
          <w:sz w:val="24"/>
          <w:szCs w:val="24"/>
          <w:lang w:eastAsia="zh-CN"/>
        </w:rPr>
      </w:pPr>
    </w:p>
    <w:p w14:paraId="5FDDA26A" w14:textId="77777777" w:rsidR="000E49A6" w:rsidRPr="00FD596A" w:rsidRDefault="000E49A6" w:rsidP="00CA0AD8">
      <w:pPr>
        <w:ind w:firstLine="709"/>
        <w:jc w:val="both"/>
        <w:rPr>
          <w:rFonts w:ascii="Times New Roman" w:hAnsi="Times New Roman" w:cs="Times New Roman"/>
          <w:b/>
          <w:sz w:val="24"/>
          <w:szCs w:val="24"/>
        </w:rPr>
      </w:pPr>
    </w:p>
    <w:p w14:paraId="45183F08" w14:textId="77777777" w:rsidR="00E745D0" w:rsidRPr="00FD596A" w:rsidRDefault="00E745D0" w:rsidP="004121C2">
      <w:pPr>
        <w:jc w:val="both"/>
        <w:rPr>
          <w:rFonts w:ascii="Times New Roman" w:hAnsi="Times New Roman" w:cs="Times New Roman"/>
          <w:b/>
          <w:sz w:val="24"/>
          <w:szCs w:val="24"/>
        </w:rPr>
      </w:pPr>
    </w:p>
    <w:tbl>
      <w:tblPr>
        <w:tblW w:w="0" w:type="auto"/>
        <w:jc w:val="center"/>
        <w:tblLook w:val="04A0" w:firstRow="1" w:lastRow="0" w:firstColumn="1" w:lastColumn="0" w:noHBand="0" w:noVBand="1"/>
      </w:tblPr>
      <w:tblGrid>
        <w:gridCol w:w="5062"/>
        <w:gridCol w:w="5144"/>
      </w:tblGrid>
      <w:tr w:rsidR="0008277C" w:rsidRPr="00FD596A" w14:paraId="7B3CD4F9" w14:textId="77777777" w:rsidTr="00EE7F64">
        <w:trPr>
          <w:jc w:val="center"/>
        </w:trPr>
        <w:tc>
          <w:tcPr>
            <w:tcW w:w="5062" w:type="dxa"/>
            <w:shd w:val="clear" w:color="auto" w:fill="auto"/>
          </w:tcPr>
          <w:p w14:paraId="54AC954C" w14:textId="289EAD50" w:rsidR="0008277C" w:rsidRPr="00FD596A" w:rsidRDefault="0008277C" w:rsidP="00EE7F64">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Поставщик:</w:t>
            </w:r>
          </w:p>
          <w:p w14:paraId="1DE38349" w14:textId="645EC35A" w:rsidR="00D54047" w:rsidRPr="00FD596A" w:rsidRDefault="004B56D7" w:rsidP="00E21701">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c>
          <w:tcPr>
            <w:tcW w:w="5144" w:type="dxa"/>
            <w:shd w:val="clear" w:color="auto" w:fill="auto"/>
          </w:tcPr>
          <w:p w14:paraId="3C305093" w14:textId="77777777" w:rsidR="0008277C" w:rsidRPr="00FD596A" w:rsidRDefault="0008277C" w:rsidP="00EE7F64">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Покупатель:</w:t>
            </w:r>
          </w:p>
          <w:p w14:paraId="41B9429A" w14:textId="02EEACFA" w:rsidR="00D54047" w:rsidRPr="00FD596A" w:rsidRDefault="004B56D7" w:rsidP="00EE7F64">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r>
    </w:tbl>
    <w:p w14:paraId="0E4E0781" w14:textId="77777777" w:rsidR="00CA0AD8" w:rsidRPr="00FD596A" w:rsidRDefault="00CA0AD8">
      <w:pPr>
        <w:rPr>
          <w:rFonts w:ascii="Times New Roman" w:hAnsi="Times New Roman" w:cs="Times New Roman"/>
          <w:sz w:val="24"/>
          <w:szCs w:val="24"/>
        </w:rPr>
      </w:pPr>
    </w:p>
    <w:tbl>
      <w:tblPr>
        <w:tblW w:w="0" w:type="auto"/>
        <w:jc w:val="center"/>
        <w:tblLook w:val="04A0" w:firstRow="1" w:lastRow="0" w:firstColumn="1" w:lastColumn="0" w:noHBand="0" w:noVBand="1"/>
      </w:tblPr>
      <w:tblGrid>
        <w:gridCol w:w="5062"/>
        <w:gridCol w:w="5144"/>
      </w:tblGrid>
      <w:tr w:rsidR="0008277C" w:rsidRPr="00FD596A" w14:paraId="06FDEF1B" w14:textId="77777777" w:rsidTr="00EE7F64">
        <w:trPr>
          <w:jc w:val="center"/>
        </w:trPr>
        <w:tc>
          <w:tcPr>
            <w:tcW w:w="5062" w:type="dxa"/>
            <w:shd w:val="clear" w:color="auto" w:fill="auto"/>
          </w:tcPr>
          <w:p w14:paraId="6282A911" w14:textId="1F08449B" w:rsidR="0008277C" w:rsidRPr="00FD596A" w:rsidRDefault="0008277C" w:rsidP="00EE7F64">
            <w:pPr>
              <w:pStyle w:val="afe"/>
              <w:spacing w:line="276" w:lineRule="auto"/>
              <w:jc w:val="center"/>
              <w:rPr>
                <w:sz w:val="24"/>
                <w:szCs w:val="24"/>
              </w:rPr>
            </w:pPr>
            <w:r w:rsidRPr="00FD596A">
              <w:rPr>
                <w:sz w:val="24"/>
                <w:szCs w:val="24"/>
              </w:rPr>
              <w:t>_______________/</w:t>
            </w:r>
            <w:r w:rsidR="00D54047" w:rsidRPr="00FD596A">
              <w:rPr>
                <w:rFonts w:eastAsiaTheme="minorEastAsia"/>
                <w:bCs/>
                <w:color w:val="000000" w:themeColor="text1"/>
                <w:spacing w:val="-2"/>
                <w:sz w:val="24"/>
                <w:szCs w:val="24"/>
              </w:rPr>
              <w:t xml:space="preserve"> </w:t>
            </w:r>
            <w:r w:rsidR="004B56D7" w:rsidRPr="00FD596A">
              <w:rPr>
                <w:szCs w:val="24"/>
              </w:rPr>
              <w:t>________</w:t>
            </w:r>
            <w:r w:rsidRPr="00FD596A">
              <w:rPr>
                <w:sz w:val="24"/>
                <w:szCs w:val="24"/>
              </w:rPr>
              <w:t>/</w:t>
            </w:r>
          </w:p>
          <w:p w14:paraId="499CDCC6" w14:textId="77777777" w:rsidR="0008277C" w:rsidRPr="00FD596A" w:rsidRDefault="0008277C" w:rsidP="00EE7F64">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rPr>
              <w:t>М.П.</w:t>
            </w:r>
          </w:p>
        </w:tc>
        <w:tc>
          <w:tcPr>
            <w:tcW w:w="5144" w:type="dxa"/>
            <w:shd w:val="clear" w:color="auto" w:fill="auto"/>
          </w:tcPr>
          <w:p w14:paraId="21CE6B7A" w14:textId="43D7AFD4" w:rsidR="0008277C" w:rsidRPr="00FD596A" w:rsidRDefault="0008277C" w:rsidP="00F02E7B">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u w:val="single"/>
              </w:rPr>
              <w:t>_________          </w:t>
            </w:r>
            <w:r w:rsidR="00530BCE" w:rsidRPr="00FD596A">
              <w:rPr>
                <w:rFonts w:ascii="Times New Roman" w:hAnsi="Times New Roman" w:cs="Times New Roman"/>
                <w:sz w:val="24"/>
                <w:szCs w:val="24"/>
              </w:rPr>
              <w:t>/</w:t>
            </w:r>
            <w:r w:rsidR="004B56D7" w:rsidRPr="00FD596A">
              <w:rPr>
                <w:rFonts w:ascii="Times New Roman" w:hAnsi="Times New Roman" w:cs="Times New Roman"/>
                <w:szCs w:val="24"/>
              </w:rPr>
              <w:t>________</w:t>
            </w:r>
            <w:r w:rsidR="00530BCE" w:rsidRPr="00FD596A">
              <w:rPr>
                <w:rFonts w:ascii="Times New Roman" w:hAnsi="Times New Roman" w:cs="Times New Roman"/>
                <w:sz w:val="24"/>
                <w:szCs w:val="24"/>
              </w:rPr>
              <w:t>/</w:t>
            </w:r>
            <w:r w:rsidRPr="00FD596A">
              <w:rPr>
                <w:rFonts w:ascii="Times New Roman" w:hAnsi="Times New Roman" w:cs="Times New Roman"/>
                <w:sz w:val="24"/>
                <w:szCs w:val="24"/>
              </w:rPr>
              <w:br/>
              <w:t>М.П.</w:t>
            </w:r>
          </w:p>
        </w:tc>
      </w:tr>
    </w:tbl>
    <w:p w14:paraId="56CA92BC" w14:textId="77777777" w:rsidR="00D54047" w:rsidRPr="00FD596A" w:rsidRDefault="00D54047">
      <w:pPr>
        <w:rPr>
          <w:rFonts w:ascii="Times New Roman" w:hAnsi="Times New Roman" w:cs="Times New Roman"/>
        </w:rPr>
        <w:sectPr w:rsidR="00D54047" w:rsidRPr="00FD596A" w:rsidSect="00704D17">
          <w:pgSz w:w="16838" w:h="11906" w:orient="landscape"/>
          <w:pgMar w:top="142" w:right="678" w:bottom="284" w:left="1191" w:header="720" w:footer="555" w:gutter="0"/>
          <w:cols w:space="720"/>
          <w:titlePg/>
          <w:docGrid w:linePitch="381" w:charSpace="24576"/>
        </w:sectPr>
      </w:pPr>
    </w:p>
    <w:p w14:paraId="72968F1B" w14:textId="77777777" w:rsidR="00CD0E70" w:rsidRPr="00FD596A" w:rsidRDefault="00CD0E70" w:rsidP="00CD0E70">
      <w:pPr>
        <w:rPr>
          <w:rFonts w:ascii="Times New Roman" w:hAnsi="Times New Roman" w:cs="Times New Roman"/>
          <w:sz w:val="26"/>
          <w:szCs w:val="26"/>
        </w:rPr>
      </w:pPr>
    </w:p>
    <w:p w14:paraId="14FCE0E5" w14:textId="77777777" w:rsidR="00CD0E70" w:rsidRPr="00FD596A" w:rsidRDefault="00CD0E70" w:rsidP="00CD0E70">
      <w:pPr>
        <w:jc w:val="right"/>
        <w:rPr>
          <w:rFonts w:ascii="Times New Roman" w:eastAsia="Times New Roman" w:hAnsi="Times New Roman" w:cs="Times New Roman"/>
          <w:kern w:val="0"/>
          <w:sz w:val="26"/>
          <w:szCs w:val="26"/>
          <w:lang w:eastAsia="zh-CN" w:bidi="ar-SA"/>
        </w:rPr>
      </w:pPr>
      <w:r w:rsidRPr="00FD596A">
        <w:rPr>
          <w:rFonts w:ascii="Times New Roman" w:hAnsi="Times New Roman" w:cs="Times New Roman"/>
          <w:sz w:val="26"/>
          <w:szCs w:val="26"/>
        </w:rPr>
        <w:t>Приложение №2</w:t>
      </w:r>
    </w:p>
    <w:p w14:paraId="444C5BD3" w14:textId="33920863" w:rsidR="00CD0E70" w:rsidRPr="00FD596A" w:rsidRDefault="00CD0E70" w:rsidP="00CD0E70">
      <w:pPr>
        <w:jc w:val="right"/>
        <w:rPr>
          <w:rFonts w:ascii="Times New Roman" w:hAnsi="Times New Roman" w:cs="Times New Roman"/>
          <w:sz w:val="26"/>
          <w:szCs w:val="26"/>
        </w:rPr>
      </w:pPr>
      <w:r w:rsidRPr="00FD596A">
        <w:rPr>
          <w:rFonts w:ascii="Times New Roman" w:hAnsi="Times New Roman" w:cs="Times New Roman"/>
          <w:sz w:val="26"/>
          <w:szCs w:val="26"/>
        </w:rPr>
        <w:t>к Договору №</w:t>
      </w:r>
      <w:r w:rsidRPr="00FD596A">
        <w:rPr>
          <w:rFonts w:ascii="Times New Roman" w:hAnsi="Times New Roman" w:cs="Times New Roman"/>
        </w:rPr>
        <w:t xml:space="preserve"> </w:t>
      </w:r>
      <w:r w:rsidR="004B56D7" w:rsidRPr="00FD596A">
        <w:rPr>
          <w:rFonts w:ascii="Times New Roman" w:hAnsi="Times New Roman" w:cs="Times New Roman"/>
          <w:szCs w:val="24"/>
        </w:rPr>
        <w:t>________</w:t>
      </w:r>
    </w:p>
    <w:p w14:paraId="406B950E" w14:textId="77777777" w:rsidR="00CD0E70" w:rsidRPr="00FD596A" w:rsidRDefault="00CD0E70" w:rsidP="00CD0E70">
      <w:pPr>
        <w:jc w:val="right"/>
        <w:rPr>
          <w:rFonts w:ascii="Times New Roman" w:hAnsi="Times New Roman" w:cs="Times New Roman"/>
          <w:sz w:val="26"/>
          <w:szCs w:val="26"/>
        </w:rPr>
      </w:pPr>
      <w:r w:rsidRPr="00FD596A">
        <w:rPr>
          <w:rFonts w:ascii="Times New Roman" w:hAnsi="Times New Roman" w:cs="Times New Roman"/>
          <w:sz w:val="26"/>
          <w:szCs w:val="26"/>
        </w:rPr>
        <w:t>от ____________20__ г.</w:t>
      </w:r>
    </w:p>
    <w:p w14:paraId="7A420709" w14:textId="77777777" w:rsidR="00CD0E70" w:rsidRDefault="00CD0E70" w:rsidP="00CD0E70">
      <w:pPr>
        <w:tabs>
          <w:tab w:val="left" w:pos="4140"/>
        </w:tabs>
        <w:jc w:val="center"/>
        <w:rPr>
          <w:rFonts w:ascii="Times New Roman" w:hAnsi="Times New Roman" w:cs="Times New Roman"/>
          <w:sz w:val="24"/>
          <w:szCs w:val="24"/>
        </w:rPr>
      </w:pPr>
    </w:p>
    <w:p w14:paraId="5214D303" w14:textId="77777777" w:rsidR="00CD0E70" w:rsidRPr="00FD596A" w:rsidRDefault="00CD0E70" w:rsidP="00CD0E70">
      <w:pPr>
        <w:tabs>
          <w:tab w:val="left" w:pos="4140"/>
        </w:tabs>
        <w:jc w:val="center"/>
        <w:rPr>
          <w:rFonts w:ascii="Times New Roman" w:hAnsi="Times New Roman" w:cs="Times New Roman"/>
          <w:sz w:val="24"/>
          <w:szCs w:val="24"/>
        </w:rPr>
      </w:pPr>
      <w:r w:rsidRPr="00FD596A">
        <w:rPr>
          <w:rFonts w:ascii="Times New Roman" w:hAnsi="Times New Roman" w:cs="Times New Roman"/>
          <w:sz w:val="24"/>
          <w:szCs w:val="24"/>
        </w:rPr>
        <w:t>ТЕХНИЧЕСКИЕ ТРЕБОВАНИЯ</w:t>
      </w:r>
    </w:p>
    <w:p w14:paraId="03F005EA" w14:textId="77777777" w:rsidR="00CD0E70" w:rsidRDefault="00CD0E70" w:rsidP="00CD0E70">
      <w:pPr>
        <w:ind w:left="-993"/>
        <w:rPr>
          <w:rFonts w:ascii="Times New Roman" w:hAnsi="Times New Roman" w:cs="Times New Roman"/>
          <w:sz w:val="16"/>
          <w:szCs w:val="16"/>
        </w:rPr>
      </w:pPr>
    </w:p>
    <w:tbl>
      <w:tblPr>
        <w:tblW w:w="8998" w:type="dxa"/>
        <w:tblInd w:w="93" w:type="dxa"/>
        <w:tblLook w:val="04A0" w:firstRow="1" w:lastRow="0" w:firstColumn="1" w:lastColumn="0" w:noHBand="0" w:noVBand="1"/>
      </w:tblPr>
      <w:tblGrid>
        <w:gridCol w:w="744"/>
        <w:gridCol w:w="2402"/>
        <w:gridCol w:w="1126"/>
        <w:gridCol w:w="3083"/>
        <w:gridCol w:w="1077"/>
        <w:gridCol w:w="566"/>
      </w:tblGrid>
      <w:tr w:rsidR="00CD0E70" w:rsidRPr="00F14FE1" w14:paraId="2C97BF7A" w14:textId="77777777" w:rsidTr="005819F6">
        <w:trPr>
          <w:trHeight w:val="20"/>
        </w:trPr>
        <w:tc>
          <w:tcPr>
            <w:tcW w:w="744" w:type="dxa"/>
            <w:tcBorders>
              <w:top w:val="single" w:sz="4" w:space="0" w:color="auto"/>
              <w:left w:val="single" w:sz="4" w:space="0" w:color="auto"/>
              <w:bottom w:val="nil"/>
              <w:right w:val="single" w:sz="4" w:space="0" w:color="auto"/>
            </w:tcBorders>
            <w:shd w:val="clear" w:color="auto" w:fill="auto"/>
            <w:vAlign w:val="center"/>
            <w:hideMark/>
          </w:tcPr>
          <w:p w14:paraId="2A1FA419" w14:textId="77777777" w:rsidR="00CD0E70" w:rsidRPr="00F14FE1" w:rsidRDefault="00CD0E70" w:rsidP="005819F6">
            <w:pPr>
              <w:rPr>
                <w:rFonts w:ascii="Times New Roman" w:eastAsia="Times New Roman" w:hAnsi="Times New Roman" w:cs="Times New Roman"/>
                <w:b/>
                <w:bCs/>
                <w:color w:val="000000"/>
                <w:sz w:val="18"/>
                <w:szCs w:val="18"/>
                <w:lang w:eastAsia="ru-RU"/>
              </w:rPr>
            </w:pPr>
            <w:r w:rsidRPr="00F14FE1">
              <w:rPr>
                <w:rFonts w:ascii="Times New Roman" w:eastAsia="Times New Roman" w:hAnsi="Times New Roman" w:cs="Times New Roman"/>
                <w:b/>
                <w:bCs/>
                <w:color w:val="000000"/>
                <w:sz w:val="18"/>
                <w:szCs w:val="18"/>
                <w:lang w:eastAsia="ru-RU"/>
              </w:rPr>
              <w:t>№ п/п</w:t>
            </w:r>
          </w:p>
        </w:tc>
        <w:tc>
          <w:tcPr>
            <w:tcW w:w="2433" w:type="dxa"/>
            <w:tcBorders>
              <w:top w:val="single" w:sz="4" w:space="0" w:color="auto"/>
              <w:left w:val="nil"/>
              <w:bottom w:val="nil"/>
              <w:right w:val="single" w:sz="4" w:space="0" w:color="auto"/>
            </w:tcBorders>
            <w:shd w:val="clear" w:color="auto" w:fill="auto"/>
            <w:vAlign w:val="center"/>
            <w:hideMark/>
          </w:tcPr>
          <w:p w14:paraId="1AE70E81" w14:textId="77777777" w:rsidR="00CD0E70" w:rsidRPr="00F14FE1" w:rsidRDefault="00CD0E70" w:rsidP="005819F6">
            <w:pPr>
              <w:rPr>
                <w:rFonts w:ascii="Times New Roman" w:eastAsia="Times New Roman" w:hAnsi="Times New Roman" w:cs="Times New Roman"/>
                <w:b/>
                <w:bCs/>
                <w:color w:val="000000"/>
                <w:sz w:val="18"/>
                <w:szCs w:val="18"/>
                <w:lang w:eastAsia="ru-RU"/>
              </w:rPr>
            </w:pPr>
            <w:r w:rsidRPr="00F14FE1">
              <w:rPr>
                <w:rFonts w:ascii="Times New Roman" w:eastAsia="Times New Roman" w:hAnsi="Times New Roman" w:cs="Times New Roman"/>
                <w:b/>
                <w:bCs/>
                <w:color w:val="000000"/>
                <w:sz w:val="18"/>
                <w:szCs w:val="18"/>
                <w:lang w:eastAsia="ru-RU"/>
              </w:rPr>
              <w:t>Наименование показателей (требуемый параметр)</w:t>
            </w:r>
          </w:p>
        </w:tc>
        <w:tc>
          <w:tcPr>
            <w:tcW w:w="1075" w:type="dxa"/>
            <w:tcBorders>
              <w:top w:val="single" w:sz="4" w:space="0" w:color="auto"/>
              <w:left w:val="nil"/>
              <w:bottom w:val="nil"/>
              <w:right w:val="single" w:sz="4" w:space="0" w:color="auto"/>
            </w:tcBorders>
            <w:shd w:val="clear" w:color="auto" w:fill="auto"/>
            <w:vAlign w:val="center"/>
            <w:hideMark/>
          </w:tcPr>
          <w:p w14:paraId="2D241FEA" w14:textId="77777777" w:rsidR="00CD0E70" w:rsidRPr="00F14FE1" w:rsidRDefault="00CD0E70" w:rsidP="005819F6">
            <w:pPr>
              <w:jc w:val="center"/>
              <w:rPr>
                <w:rFonts w:ascii="Times New Roman" w:eastAsia="Times New Roman" w:hAnsi="Times New Roman" w:cs="Times New Roman"/>
                <w:b/>
                <w:bCs/>
                <w:color w:val="000000"/>
                <w:sz w:val="18"/>
                <w:szCs w:val="18"/>
                <w:lang w:eastAsia="ru-RU"/>
              </w:rPr>
            </w:pPr>
            <w:r w:rsidRPr="00F14FE1">
              <w:rPr>
                <w:rFonts w:ascii="Times New Roman" w:eastAsia="Times New Roman" w:hAnsi="Times New Roman" w:cs="Times New Roman"/>
                <w:b/>
                <w:bCs/>
                <w:color w:val="000000"/>
                <w:sz w:val="18"/>
                <w:szCs w:val="18"/>
                <w:lang w:eastAsia="ru-RU"/>
              </w:rPr>
              <w:t>Ед. изм. показателя</w:t>
            </w:r>
          </w:p>
        </w:tc>
        <w:tc>
          <w:tcPr>
            <w:tcW w:w="3154" w:type="dxa"/>
            <w:tcBorders>
              <w:top w:val="single" w:sz="4" w:space="0" w:color="auto"/>
              <w:left w:val="nil"/>
              <w:bottom w:val="single" w:sz="4" w:space="0" w:color="auto"/>
              <w:right w:val="single" w:sz="4" w:space="0" w:color="auto"/>
            </w:tcBorders>
            <w:shd w:val="clear" w:color="auto" w:fill="auto"/>
            <w:vAlign w:val="center"/>
            <w:hideMark/>
          </w:tcPr>
          <w:p w14:paraId="5DE91E8F" w14:textId="77777777" w:rsidR="00CD0E70" w:rsidRPr="00F14FE1" w:rsidRDefault="00CD0E70" w:rsidP="005819F6">
            <w:pPr>
              <w:rPr>
                <w:rFonts w:ascii="Times New Roman" w:eastAsia="Times New Roman" w:hAnsi="Times New Roman" w:cs="Times New Roman"/>
                <w:b/>
                <w:bCs/>
                <w:color w:val="000000"/>
                <w:sz w:val="18"/>
                <w:szCs w:val="18"/>
                <w:lang w:eastAsia="ru-RU"/>
              </w:rPr>
            </w:pPr>
            <w:r w:rsidRPr="00F14FE1">
              <w:rPr>
                <w:rFonts w:ascii="Times New Roman" w:eastAsia="Times New Roman" w:hAnsi="Times New Roman" w:cs="Times New Roman"/>
                <w:b/>
                <w:bCs/>
                <w:color w:val="000000"/>
                <w:sz w:val="18"/>
                <w:szCs w:val="18"/>
                <w:lang w:eastAsia="ru-RU"/>
              </w:rPr>
              <w:t>Товар в закупке</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534649E3" w14:textId="77777777" w:rsidR="00CD0E70" w:rsidRPr="00F14FE1" w:rsidRDefault="00CD0E70" w:rsidP="005819F6">
            <w:pPr>
              <w:rPr>
                <w:rFonts w:ascii="Times New Roman" w:eastAsia="Times New Roman" w:hAnsi="Times New Roman" w:cs="Times New Roman"/>
                <w:b/>
                <w:bCs/>
                <w:color w:val="000000"/>
                <w:sz w:val="18"/>
                <w:szCs w:val="18"/>
                <w:lang w:eastAsia="ru-RU"/>
              </w:rPr>
            </w:pPr>
            <w:r w:rsidRPr="00F14FE1">
              <w:rPr>
                <w:rFonts w:ascii="Times New Roman" w:eastAsia="Times New Roman" w:hAnsi="Times New Roman" w:cs="Times New Roman"/>
                <w:b/>
                <w:bCs/>
                <w:color w:val="000000"/>
                <w:sz w:val="18"/>
                <w:szCs w:val="18"/>
                <w:lang w:eastAsia="ru-RU"/>
              </w:rPr>
              <w:t>ед. измерения</w:t>
            </w:r>
          </w:p>
        </w:tc>
        <w:tc>
          <w:tcPr>
            <w:tcW w:w="563" w:type="dxa"/>
            <w:tcBorders>
              <w:top w:val="single" w:sz="4" w:space="0" w:color="auto"/>
              <w:left w:val="nil"/>
              <w:bottom w:val="single" w:sz="4" w:space="0" w:color="auto"/>
              <w:right w:val="single" w:sz="4" w:space="0" w:color="auto"/>
            </w:tcBorders>
            <w:shd w:val="clear" w:color="auto" w:fill="auto"/>
            <w:vAlign w:val="center"/>
            <w:hideMark/>
          </w:tcPr>
          <w:p w14:paraId="4A8D5F8F" w14:textId="77777777" w:rsidR="00CD0E70" w:rsidRPr="00F14FE1" w:rsidRDefault="00CD0E70" w:rsidP="005819F6">
            <w:pPr>
              <w:rPr>
                <w:rFonts w:ascii="Times New Roman" w:eastAsia="Times New Roman" w:hAnsi="Times New Roman" w:cs="Times New Roman"/>
                <w:b/>
                <w:bCs/>
                <w:color w:val="000000"/>
                <w:sz w:val="18"/>
                <w:szCs w:val="18"/>
                <w:lang w:eastAsia="ru-RU"/>
              </w:rPr>
            </w:pPr>
            <w:r w:rsidRPr="00F14FE1">
              <w:rPr>
                <w:rFonts w:ascii="Times New Roman" w:eastAsia="Times New Roman" w:hAnsi="Times New Roman" w:cs="Times New Roman"/>
                <w:b/>
                <w:bCs/>
                <w:color w:val="000000"/>
                <w:sz w:val="18"/>
                <w:szCs w:val="18"/>
                <w:lang w:eastAsia="ru-RU"/>
              </w:rPr>
              <w:t>кол-во</w:t>
            </w:r>
          </w:p>
        </w:tc>
      </w:tr>
      <w:tr w:rsidR="00CD0E70" w:rsidRPr="00F14FE1" w14:paraId="52B92696" w14:textId="77777777" w:rsidTr="004B56D7">
        <w:trPr>
          <w:trHeight w:val="20"/>
        </w:trPr>
        <w:tc>
          <w:tcPr>
            <w:tcW w:w="74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996C95" w14:textId="40F27E59" w:rsidR="00CD0E70" w:rsidRPr="00F14FE1" w:rsidRDefault="00CD0E70" w:rsidP="005819F6">
            <w:pPr>
              <w:rPr>
                <w:rFonts w:ascii="Times New Roman" w:eastAsia="Times New Roman" w:hAnsi="Times New Roman" w:cs="Times New Roman"/>
                <w:color w:val="000000"/>
                <w:sz w:val="18"/>
                <w:szCs w:val="18"/>
                <w:lang w:eastAsia="ru-RU"/>
              </w:rPr>
            </w:pPr>
          </w:p>
        </w:tc>
        <w:tc>
          <w:tcPr>
            <w:tcW w:w="2433" w:type="dxa"/>
            <w:tcBorders>
              <w:top w:val="single" w:sz="4" w:space="0" w:color="auto"/>
              <w:left w:val="nil"/>
              <w:bottom w:val="single" w:sz="4" w:space="0" w:color="auto"/>
              <w:right w:val="single" w:sz="4" w:space="0" w:color="auto"/>
            </w:tcBorders>
            <w:shd w:val="clear" w:color="auto" w:fill="auto"/>
            <w:vAlign w:val="bottom"/>
          </w:tcPr>
          <w:p w14:paraId="1CE771FD" w14:textId="03AA8D11"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single" w:sz="4" w:space="0" w:color="auto"/>
              <w:left w:val="nil"/>
              <w:bottom w:val="single" w:sz="4" w:space="0" w:color="auto"/>
              <w:right w:val="single" w:sz="4" w:space="0" w:color="auto"/>
            </w:tcBorders>
            <w:shd w:val="clear" w:color="auto" w:fill="auto"/>
            <w:noWrap/>
            <w:vAlign w:val="center"/>
          </w:tcPr>
          <w:p w14:paraId="760CB2ED" w14:textId="2C0CD740"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60391AE4" w14:textId="4906FC60" w:rsidR="00CD0E70" w:rsidRPr="00F14FE1" w:rsidRDefault="00CD0E70" w:rsidP="005819F6">
            <w:pPr>
              <w:rPr>
                <w:rFonts w:ascii="Times New Roman" w:eastAsia="Times New Roman" w:hAnsi="Times New Roman" w:cs="Times New Roman"/>
                <w:b/>
                <w:bCs/>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09C99325" w14:textId="54407CF7"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151E9EA7" w14:textId="04588DB1"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69189CA9"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240A31FE" w14:textId="52748C4B"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362CAD86" w14:textId="754E287F"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6B09B5C2" w14:textId="3CF3F015"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6E8EC9A3" w14:textId="4978DE46"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76DA5D49" w14:textId="5BC902AF"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3239A917" w14:textId="31E5E683"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627EE6F2"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703F0045" w14:textId="11B48B50"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3BFA4117" w14:textId="407633F8"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0A9FEA19" w14:textId="53500900"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33E47349" w14:textId="4B1A843E"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5E2785D1" w14:textId="42FBA5F5"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2D459C03" w14:textId="5C36F256"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5379ED62"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396EB32C" w14:textId="245BD4AB"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66DC6FFB" w14:textId="5EF97DCC"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31C0D796" w14:textId="172419AB"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4E1B6271" w14:textId="02B93B49"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0B9C77CC" w14:textId="01D926FC"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0CAC926C" w14:textId="565123D9"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691C90BC"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0794B2A1" w14:textId="7C67E2AB"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6E957EC9" w14:textId="55C4DD3A"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782DDCFA" w14:textId="282CB267"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12835BAF" w14:textId="2AAF751D"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5460FB99" w14:textId="30EA619C"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27A1112C" w14:textId="71FA786A"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6349542B"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07E96EA4" w14:textId="2FC9CB43"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21464419" w14:textId="34760C7C"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1FAF479A" w14:textId="49073481"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225AB497" w14:textId="0089FEF9"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0CCECFF0" w14:textId="2ED3705A"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750BDDCF" w14:textId="386FA9D7"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645C67EF"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0F2EED23" w14:textId="054FA998"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164C0054" w14:textId="1C019F79"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7CB55B39" w14:textId="0BBE3B9D"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54798933" w14:textId="59361B32"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55914E28" w14:textId="4BCB818F"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42702C33" w14:textId="6B87977D"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3B390E09"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480C19A2" w14:textId="1BADFE75"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13404594" w14:textId="49E97157"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23B9FD8F" w14:textId="17E511D2"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314112AB" w14:textId="6A92AC33"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2875FB0C" w14:textId="4FAAE7FD"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512CB56E" w14:textId="5C29EE61" w:rsidR="00CD0E70" w:rsidRPr="00F14FE1" w:rsidRDefault="00CD0E70" w:rsidP="005819F6">
            <w:pPr>
              <w:rPr>
                <w:rFonts w:ascii="Times New Roman" w:eastAsia="Times New Roman" w:hAnsi="Times New Roman" w:cs="Times New Roman"/>
                <w:sz w:val="18"/>
                <w:szCs w:val="18"/>
                <w:lang w:eastAsia="ru-RU"/>
              </w:rPr>
            </w:pPr>
          </w:p>
        </w:tc>
      </w:tr>
      <w:tr w:rsidR="00CD0E70" w:rsidRPr="00F14FE1" w14:paraId="1D8B1B01" w14:textId="77777777" w:rsidTr="004B56D7">
        <w:trPr>
          <w:trHeight w:val="20"/>
        </w:trPr>
        <w:tc>
          <w:tcPr>
            <w:tcW w:w="744" w:type="dxa"/>
            <w:tcBorders>
              <w:top w:val="nil"/>
              <w:left w:val="single" w:sz="4" w:space="0" w:color="auto"/>
              <w:bottom w:val="single" w:sz="4" w:space="0" w:color="auto"/>
              <w:right w:val="single" w:sz="4" w:space="0" w:color="auto"/>
            </w:tcBorders>
            <w:shd w:val="clear" w:color="auto" w:fill="auto"/>
            <w:noWrap/>
            <w:vAlign w:val="bottom"/>
          </w:tcPr>
          <w:p w14:paraId="16DC3747" w14:textId="5E8E8043" w:rsidR="00CD0E70" w:rsidRPr="00F14FE1" w:rsidRDefault="00CD0E70" w:rsidP="005819F6">
            <w:pPr>
              <w:jc w:val="right"/>
              <w:rPr>
                <w:rFonts w:ascii="Times New Roman" w:eastAsia="Times New Roman" w:hAnsi="Times New Roman" w:cs="Times New Roman"/>
                <w:color w:val="000000"/>
                <w:sz w:val="18"/>
                <w:szCs w:val="18"/>
                <w:lang w:eastAsia="ru-RU"/>
              </w:rPr>
            </w:pPr>
          </w:p>
        </w:tc>
        <w:tc>
          <w:tcPr>
            <w:tcW w:w="2433" w:type="dxa"/>
            <w:tcBorders>
              <w:top w:val="nil"/>
              <w:left w:val="nil"/>
              <w:bottom w:val="single" w:sz="4" w:space="0" w:color="auto"/>
              <w:right w:val="single" w:sz="4" w:space="0" w:color="auto"/>
            </w:tcBorders>
            <w:shd w:val="clear" w:color="auto" w:fill="auto"/>
            <w:vAlign w:val="center"/>
          </w:tcPr>
          <w:p w14:paraId="194167A0" w14:textId="7C26260B" w:rsidR="00CD0E70" w:rsidRPr="00F14FE1" w:rsidRDefault="00CD0E70" w:rsidP="005819F6">
            <w:pPr>
              <w:rPr>
                <w:rFonts w:ascii="Times New Roman" w:eastAsia="Times New Roman" w:hAnsi="Times New Roman" w:cs="Times New Roman"/>
                <w:color w:val="000000"/>
                <w:sz w:val="18"/>
                <w:szCs w:val="18"/>
                <w:lang w:eastAsia="ru-RU"/>
              </w:rPr>
            </w:pPr>
          </w:p>
        </w:tc>
        <w:tc>
          <w:tcPr>
            <w:tcW w:w="1075" w:type="dxa"/>
            <w:tcBorders>
              <w:top w:val="nil"/>
              <w:left w:val="nil"/>
              <w:bottom w:val="single" w:sz="4" w:space="0" w:color="auto"/>
              <w:right w:val="single" w:sz="4" w:space="0" w:color="auto"/>
            </w:tcBorders>
            <w:shd w:val="clear" w:color="auto" w:fill="auto"/>
            <w:vAlign w:val="center"/>
          </w:tcPr>
          <w:p w14:paraId="7D312DE1" w14:textId="03D0CBC6" w:rsidR="00CD0E70" w:rsidRPr="00F14FE1" w:rsidRDefault="00CD0E70" w:rsidP="005819F6">
            <w:pPr>
              <w:jc w:val="center"/>
              <w:rPr>
                <w:rFonts w:ascii="Times New Roman" w:eastAsia="Times New Roman" w:hAnsi="Times New Roman" w:cs="Times New Roman"/>
                <w:color w:val="000000"/>
                <w:sz w:val="18"/>
                <w:szCs w:val="18"/>
                <w:lang w:eastAsia="ru-RU"/>
              </w:rPr>
            </w:pPr>
          </w:p>
        </w:tc>
        <w:tc>
          <w:tcPr>
            <w:tcW w:w="3154" w:type="dxa"/>
            <w:tcBorders>
              <w:top w:val="nil"/>
              <w:left w:val="nil"/>
              <w:bottom w:val="single" w:sz="4" w:space="0" w:color="auto"/>
              <w:right w:val="single" w:sz="4" w:space="0" w:color="auto"/>
            </w:tcBorders>
            <w:shd w:val="clear" w:color="auto" w:fill="auto"/>
          </w:tcPr>
          <w:p w14:paraId="62B9F8E3" w14:textId="332093BF" w:rsidR="00CD0E70" w:rsidRPr="00F14FE1" w:rsidRDefault="00CD0E70" w:rsidP="005819F6">
            <w:pPr>
              <w:rPr>
                <w:rFonts w:ascii="Times New Roman" w:eastAsia="Times New Roman" w:hAnsi="Times New Roman" w:cs="Times New Roman"/>
                <w:sz w:val="18"/>
                <w:szCs w:val="18"/>
                <w:lang w:eastAsia="ru-RU"/>
              </w:rPr>
            </w:pPr>
          </w:p>
        </w:tc>
        <w:tc>
          <w:tcPr>
            <w:tcW w:w="1029" w:type="dxa"/>
            <w:tcBorders>
              <w:top w:val="nil"/>
              <w:left w:val="nil"/>
              <w:bottom w:val="single" w:sz="4" w:space="0" w:color="auto"/>
              <w:right w:val="single" w:sz="4" w:space="0" w:color="auto"/>
            </w:tcBorders>
            <w:shd w:val="clear" w:color="auto" w:fill="auto"/>
          </w:tcPr>
          <w:p w14:paraId="138E08E4" w14:textId="2867D9F0" w:rsidR="00CD0E70" w:rsidRPr="00F14FE1" w:rsidRDefault="00CD0E70" w:rsidP="005819F6">
            <w:pPr>
              <w:rPr>
                <w:rFonts w:ascii="Times New Roman" w:eastAsia="Times New Roman" w:hAnsi="Times New Roman" w:cs="Times New Roman"/>
                <w:sz w:val="18"/>
                <w:szCs w:val="18"/>
                <w:lang w:eastAsia="ru-RU"/>
              </w:rPr>
            </w:pPr>
          </w:p>
        </w:tc>
        <w:tc>
          <w:tcPr>
            <w:tcW w:w="563" w:type="dxa"/>
            <w:tcBorders>
              <w:top w:val="nil"/>
              <w:left w:val="nil"/>
              <w:bottom w:val="single" w:sz="4" w:space="0" w:color="auto"/>
              <w:right w:val="single" w:sz="4" w:space="0" w:color="auto"/>
            </w:tcBorders>
            <w:shd w:val="clear" w:color="auto" w:fill="auto"/>
          </w:tcPr>
          <w:p w14:paraId="4AF7BFEF" w14:textId="7D079EE6" w:rsidR="00CD0E70" w:rsidRPr="00F14FE1" w:rsidRDefault="00CD0E70" w:rsidP="005819F6">
            <w:pPr>
              <w:rPr>
                <w:rFonts w:ascii="Times New Roman" w:eastAsia="Times New Roman" w:hAnsi="Times New Roman" w:cs="Times New Roman"/>
                <w:sz w:val="18"/>
                <w:szCs w:val="18"/>
                <w:lang w:eastAsia="ru-RU"/>
              </w:rPr>
            </w:pPr>
          </w:p>
        </w:tc>
      </w:tr>
    </w:tbl>
    <w:p w14:paraId="7C97AD68" w14:textId="77777777" w:rsidR="00CD0E70" w:rsidRPr="00F14FE1" w:rsidRDefault="00CD0E70" w:rsidP="00CD0E70">
      <w:pPr>
        <w:rPr>
          <w:rFonts w:ascii="Times New Roman" w:hAnsi="Times New Roman" w:cs="Times New Roman"/>
          <w:sz w:val="18"/>
          <w:szCs w:val="18"/>
          <w:lang w:val="en-US"/>
        </w:rPr>
      </w:pPr>
    </w:p>
    <w:p w14:paraId="24EFAA01" w14:textId="77777777" w:rsidR="00CD0E70" w:rsidRPr="00F14FE1" w:rsidRDefault="00CD0E70" w:rsidP="00CD0E70">
      <w:pPr>
        <w:rPr>
          <w:rFonts w:ascii="Times New Roman" w:hAnsi="Times New Roman" w:cs="Times New Roman"/>
          <w:sz w:val="18"/>
          <w:szCs w:val="18"/>
        </w:rPr>
      </w:pPr>
    </w:p>
    <w:p w14:paraId="79CE0AD5" w14:textId="77777777" w:rsidR="00CD0E70" w:rsidRPr="00F14FE1" w:rsidRDefault="00CD0E70" w:rsidP="00CD0E70">
      <w:pPr>
        <w:rPr>
          <w:rFonts w:ascii="Times New Roman" w:hAnsi="Times New Roman" w:cs="Times New Roman"/>
          <w:sz w:val="18"/>
          <w:szCs w:val="18"/>
        </w:rPr>
      </w:pPr>
    </w:p>
    <w:p w14:paraId="4D509ED3" w14:textId="77777777" w:rsidR="00CD0E70" w:rsidRPr="00F14FE1" w:rsidRDefault="00CD0E70" w:rsidP="00CD0E70">
      <w:pPr>
        <w:rPr>
          <w:rFonts w:ascii="Times New Roman" w:hAnsi="Times New Roman" w:cs="Times New Roman"/>
          <w:sz w:val="18"/>
          <w:szCs w:val="18"/>
        </w:rPr>
      </w:pPr>
    </w:p>
    <w:p w14:paraId="5BF7CD4B" w14:textId="77777777" w:rsidR="00CD0E70" w:rsidRPr="00F14FE1" w:rsidRDefault="00CD0E70" w:rsidP="00CD0E70">
      <w:pPr>
        <w:rPr>
          <w:rFonts w:ascii="Times New Roman" w:hAnsi="Times New Roman" w:cs="Times New Roman"/>
          <w:sz w:val="18"/>
          <w:szCs w:val="18"/>
        </w:rPr>
      </w:pPr>
    </w:p>
    <w:p w14:paraId="471B3127" w14:textId="77777777" w:rsidR="00CD0E70" w:rsidRPr="00F14FE1" w:rsidRDefault="00CD0E70" w:rsidP="00CD0E70">
      <w:pPr>
        <w:rPr>
          <w:rFonts w:ascii="Times New Roman" w:hAnsi="Times New Roman" w:cs="Times New Roman"/>
          <w:sz w:val="18"/>
          <w:szCs w:val="18"/>
        </w:rPr>
      </w:pPr>
    </w:p>
    <w:p w14:paraId="3A25C679" w14:textId="77777777" w:rsidR="00CD0E70" w:rsidRPr="00F14FE1" w:rsidRDefault="00CD0E70" w:rsidP="00CD0E70">
      <w:pPr>
        <w:rPr>
          <w:rFonts w:ascii="Times New Roman" w:hAnsi="Times New Roman" w:cs="Times New Roman"/>
          <w:sz w:val="18"/>
          <w:szCs w:val="18"/>
        </w:rPr>
      </w:pPr>
    </w:p>
    <w:p w14:paraId="1DBEECFB" w14:textId="77777777" w:rsidR="00CD0E70" w:rsidRPr="00F14FE1" w:rsidRDefault="00CD0E70" w:rsidP="00CD0E70">
      <w:pPr>
        <w:rPr>
          <w:rFonts w:ascii="Times New Roman" w:hAnsi="Times New Roman" w:cs="Times New Roman"/>
          <w:sz w:val="18"/>
          <w:szCs w:val="18"/>
        </w:rPr>
      </w:pPr>
    </w:p>
    <w:p w14:paraId="0F3ECD21" w14:textId="77777777" w:rsidR="00CD0E70" w:rsidRPr="00F14FE1" w:rsidRDefault="00CD0E70" w:rsidP="00CD0E70">
      <w:pPr>
        <w:rPr>
          <w:rFonts w:ascii="Times New Roman" w:hAnsi="Times New Roman" w:cs="Times New Roman"/>
          <w:sz w:val="18"/>
          <w:szCs w:val="18"/>
        </w:rPr>
      </w:pPr>
    </w:p>
    <w:p w14:paraId="1C965E21" w14:textId="77777777" w:rsidR="00CD0E70" w:rsidRPr="00F14FE1" w:rsidRDefault="00CD0E70" w:rsidP="00CD0E70">
      <w:pPr>
        <w:rPr>
          <w:rFonts w:ascii="Times New Roman" w:hAnsi="Times New Roman" w:cs="Times New Roman"/>
          <w:sz w:val="18"/>
          <w:szCs w:val="18"/>
        </w:rPr>
      </w:pPr>
    </w:p>
    <w:p w14:paraId="7E25763B" w14:textId="77777777" w:rsidR="00CD0E70" w:rsidRPr="00F14FE1" w:rsidRDefault="00CD0E70" w:rsidP="00CD0E70">
      <w:pPr>
        <w:rPr>
          <w:rFonts w:ascii="Times New Roman" w:hAnsi="Times New Roman" w:cs="Times New Roman"/>
          <w:sz w:val="18"/>
          <w:szCs w:val="18"/>
        </w:rPr>
      </w:pPr>
    </w:p>
    <w:p w14:paraId="04661237" w14:textId="77777777" w:rsidR="00CD0E70" w:rsidRPr="00F14FE1" w:rsidRDefault="00CD0E70" w:rsidP="00CD0E70">
      <w:pPr>
        <w:rPr>
          <w:rFonts w:ascii="Times New Roman" w:hAnsi="Times New Roman" w:cs="Times New Roman"/>
          <w:sz w:val="18"/>
          <w:szCs w:val="18"/>
        </w:rPr>
      </w:pPr>
    </w:p>
    <w:p w14:paraId="71310011" w14:textId="77777777" w:rsidR="00CD0E70" w:rsidRPr="00F14FE1" w:rsidRDefault="00CD0E70" w:rsidP="00CD0E70">
      <w:pPr>
        <w:rPr>
          <w:rFonts w:ascii="Times New Roman" w:hAnsi="Times New Roman" w:cs="Times New Roman"/>
          <w:sz w:val="18"/>
          <w:szCs w:val="18"/>
        </w:rPr>
      </w:pPr>
    </w:p>
    <w:p w14:paraId="238F3D1D" w14:textId="77777777" w:rsidR="00CD0E70" w:rsidRPr="00F14FE1" w:rsidRDefault="00CD0E70" w:rsidP="00CD0E70">
      <w:pPr>
        <w:rPr>
          <w:rFonts w:ascii="Times New Roman" w:hAnsi="Times New Roman" w:cs="Times New Roman"/>
          <w:sz w:val="18"/>
          <w:szCs w:val="18"/>
        </w:rPr>
      </w:pPr>
    </w:p>
    <w:p w14:paraId="6D0C1627" w14:textId="77777777" w:rsidR="00CD0E70" w:rsidRPr="00F14FE1" w:rsidRDefault="00CD0E70" w:rsidP="00CD0E70">
      <w:pPr>
        <w:rPr>
          <w:rFonts w:ascii="Times New Roman" w:hAnsi="Times New Roman" w:cs="Times New Roman"/>
          <w:sz w:val="18"/>
          <w:szCs w:val="18"/>
        </w:rPr>
      </w:pPr>
    </w:p>
    <w:p w14:paraId="1E290DE5" w14:textId="77777777" w:rsidR="00CD0E70" w:rsidRPr="00F14FE1" w:rsidRDefault="00CD0E70" w:rsidP="00CD0E70">
      <w:pPr>
        <w:rPr>
          <w:rFonts w:ascii="Times New Roman" w:hAnsi="Times New Roman" w:cs="Times New Roman"/>
          <w:sz w:val="18"/>
          <w:szCs w:val="18"/>
        </w:rPr>
      </w:pPr>
    </w:p>
    <w:p w14:paraId="7EB5D5B9" w14:textId="77777777" w:rsidR="00CD0E70" w:rsidRPr="00F14FE1" w:rsidRDefault="00CD0E70" w:rsidP="00CD0E70">
      <w:pPr>
        <w:rPr>
          <w:rFonts w:ascii="Times New Roman" w:hAnsi="Times New Roman" w:cs="Times New Roman"/>
          <w:sz w:val="18"/>
          <w:szCs w:val="18"/>
        </w:rPr>
      </w:pPr>
    </w:p>
    <w:p w14:paraId="20D519D0" w14:textId="77777777" w:rsidR="00CD0E70" w:rsidRPr="00F14FE1" w:rsidRDefault="00CD0E70" w:rsidP="00CD0E70">
      <w:pPr>
        <w:rPr>
          <w:rFonts w:ascii="Times New Roman" w:hAnsi="Times New Roman" w:cs="Times New Roman"/>
          <w:sz w:val="18"/>
          <w:szCs w:val="18"/>
        </w:rPr>
      </w:pPr>
    </w:p>
    <w:p w14:paraId="2A4C00ED" w14:textId="77777777" w:rsidR="00CD0E70" w:rsidRPr="00F14FE1" w:rsidRDefault="00CD0E70" w:rsidP="00CD0E70">
      <w:pPr>
        <w:rPr>
          <w:rFonts w:ascii="Times New Roman" w:hAnsi="Times New Roman" w:cs="Times New Roman"/>
          <w:sz w:val="18"/>
          <w:szCs w:val="18"/>
        </w:rPr>
      </w:pPr>
    </w:p>
    <w:p w14:paraId="0E3EFECA" w14:textId="77777777" w:rsidR="00CD0E70" w:rsidRPr="00F14FE1" w:rsidRDefault="00CD0E70" w:rsidP="00CD0E70">
      <w:pPr>
        <w:rPr>
          <w:rFonts w:ascii="Times New Roman" w:hAnsi="Times New Roman" w:cs="Times New Roman"/>
          <w:sz w:val="18"/>
          <w:szCs w:val="18"/>
        </w:rPr>
      </w:pPr>
    </w:p>
    <w:p w14:paraId="797CA924" w14:textId="77777777" w:rsidR="00CD0E70" w:rsidRPr="00F14FE1" w:rsidRDefault="00CD0E70" w:rsidP="00CD0E70">
      <w:pPr>
        <w:rPr>
          <w:rFonts w:ascii="Times New Roman" w:hAnsi="Times New Roman" w:cs="Times New Roman"/>
          <w:sz w:val="18"/>
          <w:szCs w:val="18"/>
        </w:rPr>
      </w:pPr>
    </w:p>
    <w:p w14:paraId="0F9EA593" w14:textId="1404665D" w:rsidR="00CD0E70" w:rsidRDefault="00CD0E70" w:rsidP="00CD0E70">
      <w:pPr>
        <w:jc w:val="center"/>
        <w:rPr>
          <w:rFonts w:ascii="Times New Roman" w:hAnsi="Times New Roman" w:cs="Times New Roman"/>
          <w:sz w:val="26"/>
          <w:szCs w:val="26"/>
        </w:rPr>
      </w:pPr>
    </w:p>
    <w:p w14:paraId="07D7AAAC" w14:textId="0FE1AE29" w:rsidR="00CD0E70" w:rsidRDefault="00CD0E70" w:rsidP="00CD0E70">
      <w:pPr>
        <w:rPr>
          <w:rFonts w:ascii="Times New Roman" w:hAnsi="Times New Roman" w:cs="Times New Roman"/>
          <w:sz w:val="26"/>
          <w:szCs w:val="26"/>
        </w:rPr>
      </w:pPr>
    </w:p>
    <w:p w14:paraId="5F84F82F" w14:textId="77777777" w:rsidR="00CD0E70" w:rsidRPr="00FD596A" w:rsidRDefault="00CD0E70" w:rsidP="00CD0E70">
      <w:pPr>
        <w:ind w:left="-993"/>
        <w:rPr>
          <w:rFonts w:ascii="Times New Roman" w:hAnsi="Times New Roman" w:cs="Times New Roman"/>
          <w:sz w:val="16"/>
          <w:szCs w:val="16"/>
        </w:rPr>
      </w:pPr>
    </w:p>
    <w:tbl>
      <w:tblPr>
        <w:tblW w:w="0" w:type="auto"/>
        <w:jc w:val="center"/>
        <w:tblLook w:val="04A0" w:firstRow="1" w:lastRow="0" w:firstColumn="1" w:lastColumn="0" w:noHBand="0" w:noVBand="1"/>
      </w:tblPr>
      <w:tblGrid>
        <w:gridCol w:w="4676"/>
        <w:gridCol w:w="4754"/>
      </w:tblGrid>
      <w:tr w:rsidR="00CD0E70" w:rsidRPr="00FD596A" w14:paraId="1C899FDE" w14:textId="77777777" w:rsidTr="005819F6">
        <w:trPr>
          <w:jc w:val="center"/>
        </w:trPr>
        <w:tc>
          <w:tcPr>
            <w:tcW w:w="5062" w:type="dxa"/>
            <w:shd w:val="clear" w:color="auto" w:fill="auto"/>
          </w:tcPr>
          <w:p w14:paraId="0B320802" w14:textId="77777777" w:rsidR="00CD0E70" w:rsidRPr="00FD596A" w:rsidRDefault="00CD0E70"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Поставщик:</w:t>
            </w:r>
          </w:p>
          <w:p w14:paraId="0D181A6C" w14:textId="1DE48F4A" w:rsidR="00CD0E70"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c>
          <w:tcPr>
            <w:tcW w:w="5144" w:type="dxa"/>
            <w:shd w:val="clear" w:color="auto" w:fill="auto"/>
          </w:tcPr>
          <w:p w14:paraId="70BA5A2D" w14:textId="77777777" w:rsidR="00CD0E70" w:rsidRPr="00FD596A" w:rsidRDefault="00CD0E70"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Покупатель:</w:t>
            </w:r>
          </w:p>
          <w:p w14:paraId="38227259" w14:textId="6446271F" w:rsidR="00CD0E70"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r>
    </w:tbl>
    <w:p w14:paraId="66C6D1D3" w14:textId="77777777" w:rsidR="00CD0E70" w:rsidRPr="00FD596A" w:rsidRDefault="00CD0E70" w:rsidP="00CD0E70">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597"/>
        <w:gridCol w:w="4833"/>
      </w:tblGrid>
      <w:tr w:rsidR="00CD0E70" w:rsidRPr="00FD596A" w14:paraId="4A3BDCA1" w14:textId="77777777" w:rsidTr="005819F6">
        <w:trPr>
          <w:jc w:val="center"/>
        </w:trPr>
        <w:tc>
          <w:tcPr>
            <w:tcW w:w="5062" w:type="dxa"/>
            <w:shd w:val="clear" w:color="auto" w:fill="auto"/>
          </w:tcPr>
          <w:p w14:paraId="746C851C" w14:textId="4AD65DAC" w:rsidR="00CD0E70" w:rsidRPr="00FD596A" w:rsidRDefault="00CD0E70" w:rsidP="005819F6">
            <w:pPr>
              <w:pStyle w:val="afe"/>
              <w:spacing w:line="276" w:lineRule="auto"/>
              <w:jc w:val="center"/>
              <w:rPr>
                <w:sz w:val="24"/>
                <w:szCs w:val="24"/>
              </w:rPr>
            </w:pPr>
            <w:r w:rsidRPr="00FD596A">
              <w:rPr>
                <w:sz w:val="24"/>
                <w:szCs w:val="24"/>
              </w:rPr>
              <w:t>_______________/</w:t>
            </w:r>
            <w:r w:rsidRPr="00FD596A">
              <w:rPr>
                <w:rFonts w:eastAsiaTheme="minorEastAsia"/>
                <w:bCs/>
                <w:color w:val="000000" w:themeColor="text1"/>
                <w:spacing w:val="-2"/>
                <w:sz w:val="24"/>
                <w:szCs w:val="24"/>
              </w:rPr>
              <w:t xml:space="preserve"> </w:t>
            </w:r>
            <w:r w:rsidR="005545B8" w:rsidRPr="00FD596A">
              <w:rPr>
                <w:szCs w:val="24"/>
              </w:rPr>
              <w:t>________</w:t>
            </w:r>
            <w:r w:rsidRPr="00FD596A">
              <w:rPr>
                <w:sz w:val="24"/>
                <w:szCs w:val="24"/>
              </w:rPr>
              <w:t>/</w:t>
            </w:r>
          </w:p>
          <w:p w14:paraId="023B6DE0" w14:textId="77777777" w:rsidR="00CD0E70" w:rsidRPr="00FD596A" w:rsidRDefault="00CD0E70"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rPr>
              <w:t>М.П.</w:t>
            </w:r>
          </w:p>
        </w:tc>
        <w:tc>
          <w:tcPr>
            <w:tcW w:w="5144" w:type="dxa"/>
            <w:shd w:val="clear" w:color="auto" w:fill="auto"/>
          </w:tcPr>
          <w:p w14:paraId="3CF2D0AA" w14:textId="2D77FBD1" w:rsidR="00CD0E70" w:rsidRPr="00FD596A" w:rsidRDefault="00CD0E70"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u w:val="single"/>
              </w:rPr>
              <w:t>_________          </w:t>
            </w:r>
            <w:r w:rsidRPr="00FD596A">
              <w:rPr>
                <w:rFonts w:ascii="Times New Roman" w:hAnsi="Times New Roman" w:cs="Times New Roman"/>
                <w:sz w:val="24"/>
                <w:szCs w:val="24"/>
              </w:rPr>
              <w:t>/</w:t>
            </w:r>
            <w:r w:rsidR="005545B8" w:rsidRPr="00FD596A">
              <w:rPr>
                <w:rFonts w:ascii="Times New Roman" w:hAnsi="Times New Roman" w:cs="Times New Roman"/>
                <w:szCs w:val="24"/>
              </w:rPr>
              <w:t>________</w:t>
            </w:r>
            <w:r w:rsidRPr="00FD596A">
              <w:rPr>
                <w:rFonts w:ascii="Times New Roman" w:hAnsi="Times New Roman" w:cs="Times New Roman"/>
                <w:sz w:val="24"/>
                <w:szCs w:val="24"/>
              </w:rPr>
              <w:t>/</w:t>
            </w:r>
            <w:r w:rsidRPr="00FD596A">
              <w:rPr>
                <w:rFonts w:ascii="Times New Roman" w:hAnsi="Times New Roman" w:cs="Times New Roman"/>
                <w:sz w:val="24"/>
                <w:szCs w:val="24"/>
              </w:rPr>
              <w:br/>
              <w:t>М.П.</w:t>
            </w:r>
          </w:p>
        </w:tc>
      </w:tr>
    </w:tbl>
    <w:p w14:paraId="7573D466" w14:textId="36C1AA76" w:rsidR="00BC7B6E" w:rsidRPr="00B71F1F" w:rsidRDefault="00BC7B6E" w:rsidP="00CD0E70">
      <w:pPr>
        <w:rPr>
          <w:rFonts w:ascii="Times New Roman" w:hAnsi="Times New Roman" w:cs="Times New Roman"/>
          <w:sz w:val="24"/>
          <w:szCs w:val="24"/>
        </w:rPr>
        <w:sectPr w:rsidR="00BC7B6E" w:rsidRPr="00B71F1F" w:rsidSect="00761213">
          <w:headerReference w:type="default" r:id="rId20"/>
          <w:footerReference w:type="default" r:id="rId21"/>
          <w:footerReference w:type="first" r:id="rId22"/>
          <w:pgSz w:w="11906" w:h="16838"/>
          <w:pgMar w:top="678" w:right="1558" w:bottom="1191" w:left="1134" w:header="720" w:footer="555" w:gutter="0"/>
          <w:cols w:space="720"/>
          <w:titlePg/>
          <w:docGrid w:linePitch="381" w:charSpace="24576"/>
        </w:sectPr>
      </w:pPr>
    </w:p>
    <w:tbl>
      <w:tblPr>
        <w:tblW w:w="10509" w:type="dxa"/>
        <w:tblInd w:w="-885" w:type="dxa"/>
        <w:tblLayout w:type="fixed"/>
        <w:tblLook w:val="04A0" w:firstRow="1" w:lastRow="0" w:firstColumn="1" w:lastColumn="0" w:noHBand="0" w:noVBand="1"/>
      </w:tblPr>
      <w:tblGrid>
        <w:gridCol w:w="10509"/>
      </w:tblGrid>
      <w:tr w:rsidR="001933CE" w:rsidRPr="00FD596A" w14:paraId="4CE5195F" w14:textId="77777777" w:rsidTr="002F0904">
        <w:trPr>
          <w:trHeight w:val="721"/>
        </w:trPr>
        <w:tc>
          <w:tcPr>
            <w:tcW w:w="10509" w:type="dxa"/>
          </w:tcPr>
          <w:p w14:paraId="77A84BAE" w14:textId="77777777" w:rsidR="00BC7B6E" w:rsidRPr="00FD596A" w:rsidRDefault="00BC7B6E" w:rsidP="00F03A69">
            <w:pPr>
              <w:rPr>
                <w:rFonts w:ascii="Times New Roman" w:hAnsi="Times New Roman" w:cs="Times New Roman"/>
                <w:sz w:val="26"/>
                <w:szCs w:val="26"/>
              </w:rPr>
            </w:pPr>
          </w:p>
          <w:p w14:paraId="7EEB36BF" w14:textId="69D6EDF6" w:rsidR="00CD6AAA" w:rsidRPr="00FD596A" w:rsidRDefault="00CD6AAA" w:rsidP="00BC7B6E">
            <w:pPr>
              <w:jc w:val="right"/>
              <w:rPr>
                <w:rFonts w:ascii="Times New Roman" w:eastAsia="Times New Roman" w:hAnsi="Times New Roman" w:cs="Times New Roman"/>
                <w:kern w:val="0"/>
                <w:sz w:val="26"/>
                <w:szCs w:val="26"/>
                <w:lang w:eastAsia="zh-CN" w:bidi="ar-SA"/>
              </w:rPr>
            </w:pPr>
            <w:r w:rsidRPr="00FD596A">
              <w:rPr>
                <w:rFonts w:ascii="Times New Roman" w:hAnsi="Times New Roman" w:cs="Times New Roman"/>
                <w:sz w:val="26"/>
                <w:szCs w:val="26"/>
              </w:rPr>
              <w:t>Приложение №3</w:t>
            </w:r>
          </w:p>
          <w:p w14:paraId="20A049E1" w14:textId="15825E39" w:rsidR="00CD6AAA" w:rsidRPr="00FD596A" w:rsidRDefault="00CD6AAA" w:rsidP="00CD6AAA">
            <w:pPr>
              <w:jc w:val="right"/>
              <w:rPr>
                <w:rFonts w:ascii="Times New Roman" w:hAnsi="Times New Roman" w:cs="Times New Roman"/>
                <w:sz w:val="26"/>
                <w:szCs w:val="26"/>
              </w:rPr>
            </w:pPr>
            <w:r w:rsidRPr="00FD596A">
              <w:rPr>
                <w:rFonts w:ascii="Times New Roman" w:hAnsi="Times New Roman" w:cs="Times New Roman"/>
                <w:sz w:val="26"/>
                <w:szCs w:val="26"/>
              </w:rPr>
              <w:t>к Договору №</w:t>
            </w:r>
            <w:r w:rsidR="00E1209A" w:rsidRPr="00FD596A">
              <w:rPr>
                <w:rFonts w:ascii="Times New Roman" w:hAnsi="Times New Roman" w:cs="Times New Roman"/>
              </w:rPr>
              <w:t xml:space="preserve"> </w:t>
            </w:r>
            <w:r w:rsidR="005545B8" w:rsidRPr="00FD596A">
              <w:rPr>
                <w:rFonts w:ascii="Times New Roman" w:hAnsi="Times New Roman" w:cs="Times New Roman"/>
                <w:szCs w:val="24"/>
              </w:rPr>
              <w:t>________</w:t>
            </w:r>
          </w:p>
          <w:p w14:paraId="403F0665" w14:textId="77777777" w:rsidR="001933CE" w:rsidRPr="00FD596A" w:rsidRDefault="00CD6AAA" w:rsidP="00D54047">
            <w:pPr>
              <w:jc w:val="right"/>
              <w:rPr>
                <w:rFonts w:ascii="Times New Roman" w:hAnsi="Times New Roman" w:cs="Times New Roman"/>
                <w:sz w:val="26"/>
                <w:szCs w:val="26"/>
              </w:rPr>
            </w:pPr>
            <w:r w:rsidRPr="00FD596A">
              <w:rPr>
                <w:rFonts w:ascii="Times New Roman" w:hAnsi="Times New Roman" w:cs="Times New Roman"/>
                <w:sz w:val="26"/>
                <w:szCs w:val="26"/>
              </w:rPr>
              <w:t>от ____________20__</w:t>
            </w:r>
            <w:r w:rsidR="00D54047" w:rsidRPr="00FD596A">
              <w:rPr>
                <w:rFonts w:ascii="Times New Roman" w:hAnsi="Times New Roman" w:cs="Times New Roman"/>
                <w:sz w:val="26"/>
                <w:szCs w:val="26"/>
              </w:rPr>
              <w:t xml:space="preserve"> г.</w:t>
            </w:r>
          </w:p>
        </w:tc>
      </w:tr>
    </w:tbl>
    <w:p w14:paraId="0C0B32B2" w14:textId="77777777" w:rsidR="001933CE" w:rsidRPr="00FD596A" w:rsidRDefault="00D54047" w:rsidP="00D54047">
      <w:pPr>
        <w:pBdr>
          <w:bottom w:val="single" w:sz="12" w:space="1" w:color="auto"/>
        </w:pBdr>
        <w:jc w:val="center"/>
        <w:rPr>
          <w:rFonts w:ascii="Times New Roman" w:hAnsi="Times New Roman" w:cs="Times New Roman"/>
          <w:b/>
          <w:sz w:val="24"/>
          <w:szCs w:val="24"/>
        </w:rPr>
      </w:pPr>
      <w:r w:rsidRPr="00FD596A">
        <w:rPr>
          <w:rFonts w:ascii="Times New Roman" w:hAnsi="Times New Roman" w:cs="Times New Roman"/>
          <w:b/>
          <w:sz w:val="24"/>
          <w:szCs w:val="24"/>
        </w:rPr>
        <w:t>ФОРМА АКТА</w:t>
      </w:r>
    </w:p>
    <w:p w14:paraId="24A4A0B2" w14:textId="77777777" w:rsidR="001933CE" w:rsidRPr="00FD596A" w:rsidRDefault="001933CE" w:rsidP="001933CE">
      <w:pPr>
        <w:jc w:val="center"/>
        <w:rPr>
          <w:rFonts w:ascii="Times New Roman" w:hAnsi="Times New Roman" w:cs="Times New Roman"/>
          <w:b/>
          <w:sz w:val="24"/>
          <w:szCs w:val="24"/>
        </w:rPr>
      </w:pPr>
      <w:r w:rsidRPr="00FD596A">
        <w:rPr>
          <w:rFonts w:ascii="Times New Roman" w:hAnsi="Times New Roman" w:cs="Times New Roman"/>
          <w:b/>
          <w:sz w:val="24"/>
          <w:szCs w:val="24"/>
        </w:rPr>
        <w:t>АКТ</w:t>
      </w:r>
    </w:p>
    <w:p w14:paraId="5AB591D2" w14:textId="77777777" w:rsidR="001933CE" w:rsidRPr="00FD596A" w:rsidRDefault="00D54047" w:rsidP="00D54047">
      <w:pPr>
        <w:jc w:val="center"/>
        <w:rPr>
          <w:rFonts w:ascii="Times New Roman" w:hAnsi="Times New Roman" w:cs="Times New Roman"/>
          <w:sz w:val="24"/>
          <w:szCs w:val="24"/>
        </w:rPr>
      </w:pPr>
      <w:r w:rsidRPr="00FD596A">
        <w:rPr>
          <w:rFonts w:ascii="Times New Roman" w:hAnsi="Times New Roman" w:cs="Times New Roman"/>
          <w:sz w:val="24"/>
          <w:szCs w:val="24"/>
        </w:rPr>
        <w:t xml:space="preserve">сдачи-приемки Товара </w:t>
      </w:r>
      <w:r w:rsidR="001933CE" w:rsidRPr="00FD596A">
        <w:rPr>
          <w:rFonts w:ascii="Times New Roman" w:hAnsi="Times New Roman" w:cs="Times New Roman"/>
          <w:sz w:val="24"/>
          <w:szCs w:val="24"/>
        </w:rPr>
        <w:t>по Договору от _______ №____________</w:t>
      </w:r>
    </w:p>
    <w:tbl>
      <w:tblPr>
        <w:tblW w:w="0" w:type="auto"/>
        <w:tblLook w:val="04A0" w:firstRow="1" w:lastRow="0" w:firstColumn="1" w:lastColumn="0" w:noHBand="0" w:noVBand="1"/>
      </w:tblPr>
      <w:tblGrid>
        <w:gridCol w:w="3352"/>
        <w:gridCol w:w="6644"/>
      </w:tblGrid>
      <w:tr w:rsidR="001933CE" w:rsidRPr="00FD596A" w14:paraId="3FDACC29" w14:textId="77777777" w:rsidTr="000F70DD">
        <w:tc>
          <w:tcPr>
            <w:tcW w:w="4926" w:type="dxa"/>
          </w:tcPr>
          <w:p w14:paraId="02A8183C" w14:textId="77777777" w:rsidR="001933CE" w:rsidRPr="00FD596A" w:rsidRDefault="001933CE" w:rsidP="003A0915">
            <w:pPr>
              <w:rPr>
                <w:rFonts w:ascii="Times New Roman" w:hAnsi="Times New Roman" w:cs="Times New Roman"/>
                <w:sz w:val="24"/>
                <w:szCs w:val="24"/>
              </w:rPr>
            </w:pPr>
            <w:r w:rsidRPr="00FD596A">
              <w:rPr>
                <w:rFonts w:ascii="Times New Roman" w:hAnsi="Times New Roman" w:cs="Times New Roman"/>
                <w:sz w:val="24"/>
                <w:szCs w:val="24"/>
              </w:rPr>
              <w:t>г. Москва</w:t>
            </w:r>
          </w:p>
        </w:tc>
        <w:tc>
          <w:tcPr>
            <w:tcW w:w="10208" w:type="dxa"/>
          </w:tcPr>
          <w:p w14:paraId="05B65B57" w14:textId="77777777" w:rsidR="001933CE" w:rsidRPr="00FD596A" w:rsidRDefault="001933CE" w:rsidP="001933CE">
            <w:pPr>
              <w:jc w:val="right"/>
              <w:rPr>
                <w:rFonts w:ascii="Times New Roman" w:hAnsi="Times New Roman" w:cs="Times New Roman"/>
                <w:sz w:val="24"/>
                <w:szCs w:val="24"/>
              </w:rPr>
            </w:pPr>
            <w:r w:rsidRPr="00FD596A">
              <w:rPr>
                <w:rFonts w:ascii="Times New Roman" w:hAnsi="Times New Roman" w:cs="Times New Roman"/>
                <w:sz w:val="24"/>
                <w:szCs w:val="24"/>
              </w:rPr>
              <w:t>«__» _________ 202</w:t>
            </w:r>
            <w:r w:rsidR="000E49A6" w:rsidRPr="00FD596A">
              <w:rPr>
                <w:rFonts w:ascii="Times New Roman" w:hAnsi="Times New Roman" w:cs="Times New Roman"/>
                <w:sz w:val="24"/>
                <w:szCs w:val="24"/>
              </w:rPr>
              <w:t>4</w:t>
            </w:r>
            <w:r w:rsidRPr="00FD596A">
              <w:rPr>
                <w:rFonts w:ascii="Times New Roman" w:hAnsi="Times New Roman" w:cs="Times New Roman"/>
                <w:sz w:val="24"/>
                <w:szCs w:val="24"/>
              </w:rPr>
              <w:t xml:space="preserve"> г.</w:t>
            </w:r>
          </w:p>
        </w:tc>
      </w:tr>
    </w:tbl>
    <w:p w14:paraId="47D70A2A" w14:textId="77777777" w:rsidR="001933CE" w:rsidRPr="00FD596A" w:rsidRDefault="001933CE" w:rsidP="000C5356">
      <w:pPr>
        <w:ind w:right="337" w:firstLine="708"/>
        <w:jc w:val="both"/>
        <w:rPr>
          <w:rFonts w:ascii="Times New Roman" w:hAnsi="Times New Roman" w:cs="Times New Roman"/>
          <w:sz w:val="24"/>
          <w:szCs w:val="24"/>
        </w:rPr>
      </w:pPr>
      <w:r w:rsidRPr="00FD596A">
        <w:rPr>
          <w:rFonts w:ascii="Times New Roman" w:hAnsi="Times New Roman" w:cs="Times New Roman"/>
          <w:bCs/>
          <w:sz w:val="24"/>
          <w:szCs w:val="24"/>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FD596A">
        <w:rPr>
          <w:rFonts w:ascii="Times New Roman" w:hAnsi="Times New Roman" w:cs="Times New Roman"/>
          <w:sz w:val="24"/>
          <w:szCs w:val="24"/>
        </w:rPr>
        <w:t>, именуемое в дальнейшем «</w:t>
      </w:r>
      <w:r w:rsidRPr="00FD596A">
        <w:rPr>
          <w:rFonts w:ascii="Times New Roman" w:hAnsi="Times New Roman" w:cs="Times New Roman"/>
          <w:bCs/>
          <w:sz w:val="24"/>
          <w:szCs w:val="24"/>
        </w:rPr>
        <w:t>Покупатель»</w:t>
      </w:r>
      <w:r w:rsidRPr="00FD596A">
        <w:rPr>
          <w:rFonts w:ascii="Times New Roman" w:hAnsi="Times New Roman" w:cs="Times New Roman"/>
          <w:sz w:val="24"/>
          <w:szCs w:val="24"/>
        </w:rPr>
        <w:t xml:space="preserve">, в лице __________________________________, действующего на основании </w:t>
      </w:r>
      <w:r w:rsidRPr="00FD596A">
        <w:rPr>
          <w:rFonts w:ascii="Times New Roman" w:hAnsi="Times New Roman" w:cs="Times New Roman"/>
          <w:bCs/>
          <w:sz w:val="24"/>
          <w:szCs w:val="24"/>
        </w:rPr>
        <w:t>_________________________</w:t>
      </w:r>
      <w:r w:rsidRPr="00FD596A">
        <w:rPr>
          <w:rFonts w:ascii="Times New Roman" w:hAnsi="Times New Roman" w:cs="Times New Roman"/>
          <w:sz w:val="24"/>
          <w:szCs w:val="24"/>
        </w:rPr>
        <w:t>, с одной стороны, и общество с ограниченной ответственностью «_______________» (ООО «_____________»)</w:t>
      </w:r>
      <w:r w:rsidRPr="00FD596A">
        <w:rPr>
          <w:rFonts w:ascii="Times New Roman" w:hAnsi="Times New Roman" w:cs="Times New Roman"/>
          <w:color w:val="000000" w:themeColor="text1"/>
          <w:sz w:val="24"/>
          <w:szCs w:val="24"/>
        </w:rPr>
        <w:t>,</w:t>
      </w:r>
      <w:r w:rsidRPr="00FD596A">
        <w:rPr>
          <w:rFonts w:ascii="Times New Roman" w:hAnsi="Times New Roman" w:cs="Times New Roman"/>
          <w:sz w:val="24"/>
          <w:szCs w:val="24"/>
        </w:rPr>
        <w:t xml:space="preserve"> именуемое в дальнейшем «</w:t>
      </w:r>
      <w:r w:rsidRPr="00FD596A">
        <w:rPr>
          <w:rFonts w:ascii="Times New Roman" w:hAnsi="Times New Roman" w:cs="Times New Roman"/>
          <w:bCs/>
          <w:sz w:val="24"/>
          <w:szCs w:val="24"/>
        </w:rPr>
        <w:t>Поставщик»</w:t>
      </w:r>
      <w:r w:rsidRPr="00FD596A">
        <w:rPr>
          <w:rFonts w:ascii="Times New Roman" w:hAnsi="Times New Roman" w:cs="Times New Roman"/>
          <w:sz w:val="24"/>
          <w:szCs w:val="24"/>
        </w:rPr>
        <w:t>, в лице __________________________________________, действующего на основании ___________________________, с другой стороны, именуемые в дальнейшем «Стороны», составили настоящий акт о том, что произведена поставка и приемка товара в соответствии со следующей спецификацией:</w:t>
      </w:r>
    </w:p>
    <w:tbl>
      <w:tblPr>
        <w:tblW w:w="9581" w:type="dxa"/>
        <w:tblInd w:w="103" w:type="dxa"/>
        <w:tblLayout w:type="fixed"/>
        <w:tblLook w:val="04A0" w:firstRow="1" w:lastRow="0" w:firstColumn="1" w:lastColumn="0" w:noHBand="0" w:noVBand="1"/>
      </w:tblPr>
      <w:tblGrid>
        <w:gridCol w:w="327"/>
        <w:gridCol w:w="887"/>
        <w:gridCol w:w="1660"/>
        <w:gridCol w:w="1383"/>
        <w:gridCol w:w="951"/>
        <w:gridCol w:w="496"/>
        <w:gridCol w:w="1315"/>
        <w:gridCol w:w="916"/>
        <w:gridCol w:w="10"/>
        <w:gridCol w:w="557"/>
        <w:gridCol w:w="10"/>
        <w:gridCol w:w="1069"/>
      </w:tblGrid>
      <w:tr w:rsidR="0003318E" w:rsidRPr="00FD596A" w14:paraId="30047DDE" w14:textId="77777777" w:rsidTr="002F0904">
        <w:trPr>
          <w:trHeight w:val="14"/>
        </w:trPr>
        <w:tc>
          <w:tcPr>
            <w:tcW w:w="32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ADD08A"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 п/п</w:t>
            </w:r>
          </w:p>
        </w:tc>
        <w:tc>
          <w:tcPr>
            <w:tcW w:w="887" w:type="dxa"/>
            <w:tcBorders>
              <w:top w:val="single" w:sz="4" w:space="0" w:color="auto"/>
              <w:left w:val="nil"/>
              <w:bottom w:val="single" w:sz="4" w:space="0" w:color="auto"/>
              <w:right w:val="single" w:sz="4" w:space="0" w:color="auto"/>
            </w:tcBorders>
            <w:shd w:val="clear" w:color="auto" w:fill="auto"/>
            <w:vAlign w:val="center"/>
            <w:hideMark/>
          </w:tcPr>
          <w:p w14:paraId="6A260B75"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Наименование и Марка Товара</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509272BA"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Наименование и техническая характеристика Товара</w:t>
            </w:r>
          </w:p>
        </w:tc>
        <w:tc>
          <w:tcPr>
            <w:tcW w:w="1383" w:type="dxa"/>
            <w:tcBorders>
              <w:top w:val="single" w:sz="4" w:space="0" w:color="auto"/>
              <w:left w:val="nil"/>
              <w:bottom w:val="single" w:sz="4" w:space="0" w:color="auto"/>
              <w:right w:val="single" w:sz="4" w:space="0" w:color="auto"/>
            </w:tcBorders>
            <w:shd w:val="clear" w:color="auto" w:fill="auto"/>
            <w:vAlign w:val="center"/>
            <w:hideMark/>
          </w:tcPr>
          <w:p w14:paraId="1D4820A4"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Наименование Товара (в соответствии с регистрационным удостоверением), дата регистрации Товара и его регистрационный номер</w:t>
            </w:r>
          </w:p>
        </w:tc>
        <w:tc>
          <w:tcPr>
            <w:tcW w:w="951" w:type="dxa"/>
            <w:tcBorders>
              <w:top w:val="single" w:sz="4" w:space="0" w:color="auto"/>
              <w:left w:val="nil"/>
              <w:bottom w:val="single" w:sz="4" w:space="0" w:color="auto"/>
              <w:right w:val="single" w:sz="4" w:space="0" w:color="auto"/>
            </w:tcBorders>
            <w:shd w:val="clear" w:color="auto" w:fill="auto"/>
            <w:vAlign w:val="center"/>
            <w:hideMark/>
          </w:tcPr>
          <w:p w14:paraId="7318E999"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Ед. изм.</w:t>
            </w:r>
          </w:p>
        </w:tc>
        <w:tc>
          <w:tcPr>
            <w:tcW w:w="496" w:type="dxa"/>
            <w:tcBorders>
              <w:top w:val="single" w:sz="4" w:space="0" w:color="auto"/>
              <w:left w:val="nil"/>
              <w:bottom w:val="single" w:sz="4" w:space="0" w:color="auto"/>
              <w:right w:val="single" w:sz="4" w:space="0" w:color="auto"/>
            </w:tcBorders>
            <w:shd w:val="clear" w:color="auto" w:fill="auto"/>
            <w:vAlign w:val="center"/>
            <w:hideMark/>
          </w:tcPr>
          <w:p w14:paraId="1DC6915D"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Кол-во</w:t>
            </w:r>
          </w:p>
        </w:tc>
        <w:tc>
          <w:tcPr>
            <w:tcW w:w="1315" w:type="dxa"/>
            <w:tcBorders>
              <w:top w:val="single" w:sz="4" w:space="0" w:color="auto"/>
              <w:left w:val="nil"/>
              <w:bottom w:val="single" w:sz="4" w:space="0" w:color="auto"/>
              <w:right w:val="single" w:sz="4" w:space="0" w:color="auto"/>
            </w:tcBorders>
            <w:shd w:val="clear" w:color="auto" w:fill="auto"/>
            <w:vAlign w:val="center"/>
            <w:hideMark/>
          </w:tcPr>
          <w:p w14:paraId="65C35D26"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Цена за единицу, в том числе НДС, руб.</w:t>
            </w:r>
          </w:p>
        </w:tc>
        <w:tc>
          <w:tcPr>
            <w:tcW w:w="926" w:type="dxa"/>
            <w:gridSpan w:val="2"/>
            <w:tcBorders>
              <w:top w:val="single" w:sz="4" w:space="0" w:color="auto"/>
              <w:left w:val="nil"/>
              <w:bottom w:val="single" w:sz="4" w:space="0" w:color="auto"/>
              <w:right w:val="single" w:sz="4" w:space="0" w:color="auto"/>
            </w:tcBorders>
            <w:shd w:val="clear" w:color="auto" w:fill="auto"/>
            <w:vAlign w:val="center"/>
            <w:hideMark/>
          </w:tcPr>
          <w:p w14:paraId="12D955C5"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Сумма, в том числе НДС, руб.</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14:paraId="36BC2DAD"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Ставка НДС, %</w:t>
            </w:r>
          </w:p>
        </w:tc>
        <w:tc>
          <w:tcPr>
            <w:tcW w:w="1069" w:type="dxa"/>
            <w:tcBorders>
              <w:top w:val="single" w:sz="4" w:space="0" w:color="auto"/>
              <w:left w:val="nil"/>
              <w:bottom w:val="single" w:sz="4" w:space="0" w:color="auto"/>
              <w:right w:val="single" w:sz="4" w:space="0" w:color="auto"/>
            </w:tcBorders>
            <w:shd w:val="clear" w:color="auto" w:fill="auto"/>
            <w:vAlign w:val="center"/>
            <w:hideMark/>
          </w:tcPr>
          <w:p w14:paraId="6C3107C8"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Страна происхождения товара</w:t>
            </w:r>
          </w:p>
        </w:tc>
      </w:tr>
      <w:tr w:rsidR="0003318E" w:rsidRPr="00FD596A" w14:paraId="769B65C5" w14:textId="77777777" w:rsidTr="002F0904">
        <w:trPr>
          <w:trHeight w:val="14"/>
        </w:trPr>
        <w:tc>
          <w:tcPr>
            <w:tcW w:w="327" w:type="dxa"/>
            <w:tcBorders>
              <w:top w:val="single" w:sz="4" w:space="0" w:color="auto"/>
              <w:left w:val="single" w:sz="4" w:space="0" w:color="auto"/>
              <w:bottom w:val="single" w:sz="4" w:space="0" w:color="auto"/>
              <w:right w:val="single" w:sz="4" w:space="0" w:color="auto"/>
            </w:tcBorders>
            <w:shd w:val="clear" w:color="auto" w:fill="auto"/>
            <w:vAlign w:val="center"/>
          </w:tcPr>
          <w:p w14:paraId="375D6B04" w14:textId="77777777" w:rsidR="0003318E" w:rsidRPr="00FD596A" w:rsidRDefault="0003318E" w:rsidP="007D5F68">
            <w:pPr>
              <w:jc w:val="center"/>
              <w:rPr>
                <w:rFonts w:ascii="Times New Roman" w:eastAsia="Times New Roman" w:hAnsi="Times New Roman" w:cs="Times New Roman"/>
                <w:b/>
                <w:bCs/>
                <w:sz w:val="18"/>
                <w:szCs w:val="18"/>
                <w:lang w:bidi="ar-SA"/>
              </w:rPr>
            </w:pPr>
            <w:r w:rsidRPr="00FD596A">
              <w:rPr>
                <w:rFonts w:ascii="Times New Roman" w:eastAsia="Times New Roman" w:hAnsi="Times New Roman" w:cs="Times New Roman"/>
                <w:b/>
                <w:bCs/>
                <w:sz w:val="18"/>
                <w:szCs w:val="18"/>
                <w:lang w:bidi="ar-SA"/>
              </w:rPr>
              <w:t>1</w:t>
            </w:r>
          </w:p>
        </w:tc>
        <w:tc>
          <w:tcPr>
            <w:tcW w:w="887" w:type="dxa"/>
            <w:tcBorders>
              <w:top w:val="single" w:sz="4" w:space="0" w:color="auto"/>
              <w:left w:val="nil"/>
              <w:bottom w:val="single" w:sz="4" w:space="0" w:color="auto"/>
              <w:right w:val="single" w:sz="4" w:space="0" w:color="auto"/>
            </w:tcBorders>
            <w:shd w:val="clear" w:color="auto" w:fill="auto"/>
            <w:vAlign w:val="center"/>
          </w:tcPr>
          <w:p w14:paraId="15DF493B" w14:textId="77777777" w:rsidR="0003318E" w:rsidRPr="00FD596A" w:rsidRDefault="0003318E" w:rsidP="007D5F68">
            <w:pPr>
              <w:jc w:val="center"/>
              <w:rPr>
                <w:rFonts w:ascii="Times New Roman" w:eastAsia="Times New Roman" w:hAnsi="Times New Roman" w:cs="Times New Roman"/>
                <w:b/>
                <w:bCs/>
                <w:sz w:val="18"/>
                <w:szCs w:val="18"/>
                <w:lang w:bidi="ar-SA"/>
              </w:rPr>
            </w:pPr>
          </w:p>
        </w:tc>
        <w:tc>
          <w:tcPr>
            <w:tcW w:w="1660" w:type="dxa"/>
            <w:tcBorders>
              <w:top w:val="single" w:sz="4" w:space="0" w:color="auto"/>
              <w:left w:val="nil"/>
              <w:bottom w:val="single" w:sz="4" w:space="0" w:color="auto"/>
              <w:right w:val="single" w:sz="4" w:space="0" w:color="auto"/>
            </w:tcBorders>
            <w:shd w:val="clear" w:color="auto" w:fill="auto"/>
            <w:vAlign w:val="center"/>
          </w:tcPr>
          <w:p w14:paraId="32090891"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1383" w:type="dxa"/>
            <w:tcBorders>
              <w:top w:val="single" w:sz="4" w:space="0" w:color="auto"/>
              <w:left w:val="nil"/>
              <w:bottom w:val="single" w:sz="4" w:space="0" w:color="auto"/>
              <w:right w:val="single" w:sz="4" w:space="0" w:color="auto"/>
            </w:tcBorders>
            <w:shd w:val="clear" w:color="auto" w:fill="auto"/>
            <w:vAlign w:val="center"/>
          </w:tcPr>
          <w:p w14:paraId="1F9A7BFE"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951" w:type="dxa"/>
            <w:tcBorders>
              <w:top w:val="single" w:sz="4" w:space="0" w:color="auto"/>
              <w:left w:val="nil"/>
              <w:bottom w:val="single" w:sz="4" w:space="0" w:color="auto"/>
              <w:right w:val="single" w:sz="4" w:space="0" w:color="auto"/>
            </w:tcBorders>
            <w:shd w:val="clear" w:color="auto" w:fill="auto"/>
            <w:vAlign w:val="center"/>
          </w:tcPr>
          <w:p w14:paraId="04938689"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496" w:type="dxa"/>
            <w:tcBorders>
              <w:top w:val="single" w:sz="4" w:space="0" w:color="auto"/>
              <w:left w:val="nil"/>
              <w:bottom w:val="single" w:sz="4" w:space="0" w:color="auto"/>
              <w:right w:val="single" w:sz="4" w:space="0" w:color="auto"/>
            </w:tcBorders>
            <w:shd w:val="clear" w:color="auto" w:fill="auto"/>
            <w:vAlign w:val="center"/>
          </w:tcPr>
          <w:p w14:paraId="2A9CDF48"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1315" w:type="dxa"/>
            <w:tcBorders>
              <w:top w:val="single" w:sz="4" w:space="0" w:color="auto"/>
              <w:left w:val="nil"/>
              <w:bottom w:val="single" w:sz="4" w:space="0" w:color="auto"/>
              <w:right w:val="single" w:sz="4" w:space="0" w:color="auto"/>
            </w:tcBorders>
            <w:shd w:val="clear" w:color="auto" w:fill="auto"/>
            <w:vAlign w:val="center"/>
          </w:tcPr>
          <w:p w14:paraId="5F2E98C2"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926" w:type="dxa"/>
            <w:gridSpan w:val="2"/>
            <w:tcBorders>
              <w:top w:val="single" w:sz="4" w:space="0" w:color="auto"/>
              <w:left w:val="nil"/>
              <w:bottom w:val="single" w:sz="4" w:space="0" w:color="auto"/>
              <w:right w:val="single" w:sz="4" w:space="0" w:color="auto"/>
            </w:tcBorders>
            <w:shd w:val="clear" w:color="auto" w:fill="auto"/>
            <w:vAlign w:val="center"/>
          </w:tcPr>
          <w:p w14:paraId="19A72EE2" w14:textId="77777777" w:rsidR="0003318E" w:rsidRPr="00FD596A" w:rsidRDefault="0003318E" w:rsidP="007D5F68">
            <w:pPr>
              <w:jc w:val="center"/>
              <w:rPr>
                <w:rFonts w:ascii="Times New Roman" w:eastAsia="Times New Roman" w:hAnsi="Times New Roman" w:cs="Times New Roman"/>
                <w:bCs/>
                <w:sz w:val="18"/>
                <w:szCs w:val="18"/>
                <w:lang w:bidi="ar-SA"/>
              </w:rPr>
            </w:pPr>
          </w:p>
        </w:tc>
        <w:tc>
          <w:tcPr>
            <w:tcW w:w="567" w:type="dxa"/>
            <w:gridSpan w:val="2"/>
            <w:tcBorders>
              <w:top w:val="single" w:sz="4" w:space="0" w:color="auto"/>
              <w:left w:val="nil"/>
              <w:bottom w:val="single" w:sz="4" w:space="0" w:color="auto"/>
              <w:right w:val="single" w:sz="4" w:space="0" w:color="auto"/>
            </w:tcBorders>
            <w:shd w:val="clear" w:color="auto" w:fill="auto"/>
            <w:vAlign w:val="center"/>
          </w:tcPr>
          <w:p w14:paraId="3DBE56DD" w14:textId="77777777" w:rsidR="0003318E" w:rsidRPr="00FD596A" w:rsidRDefault="0003318E" w:rsidP="007D5F68">
            <w:pPr>
              <w:jc w:val="center"/>
              <w:rPr>
                <w:rFonts w:ascii="Times New Roman" w:eastAsia="Times New Roman" w:hAnsi="Times New Roman" w:cs="Times New Roman"/>
                <w:b/>
                <w:bCs/>
                <w:sz w:val="18"/>
                <w:szCs w:val="18"/>
                <w:lang w:bidi="ar-SA"/>
              </w:rPr>
            </w:pPr>
          </w:p>
        </w:tc>
        <w:tc>
          <w:tcPr>
            <w:tcW w:w="1069" w:type="dxa"/>
            <w:tcBorders>
              <w:top w:val="single" w:sz="4" w:space="0" w:color="auto"/>
              <w:left w:val="nil"/>
              <w:bottom w:val="single" w:sz="4" w:space="0" w:color="auto"/>
              <w:right w:val="single" w:sz="4" w:space="0" w:color="auto"/>
            </w:tcBorders>
            <w:shd w:val="clear" w:color="auto" w:fill="auto"/>
            <w:vAlign w:val="center"/>
          </w:tcPr>
          <w:p w14:paraId="4A17300E" w14:textId="77777777" w:rsidR="0003318E" w:rsidRPr="00FD596A" w:rsidRDefault="0003318E" w:rsidP="007D5F68">
            <w:pPr>
              <w:jc w:val="center"/>
              <w:rPr>
                <w:rFonts w:ascii="Times New Roman" w:eastAsia="Times New Roman" w:hAnsi="Times New Roman" w:cs="Times New Roman"/>
                <w:b/>
                <w:bCs/>
                <w:sz w:val="18"/>
                <w:szCs w:val="18"/>
                <w:lang w:bidi="ar-SA"/>
              </w:rPr>
            </w:pPr>
          </w:p>
        </w:tc>
      </w:tr>
      <w:tr w:rsidR="0003318E" w:rsidRPr="00FD596A" w14:paraId="64229B0B" w14:textId="77777777" w:rsidTr="002F0904">
        <w:trPr>
          <w:trHeight w:val="14"/>
        </w:trPr>
        <w:tc>
          <w:tcPr>
            <w:tcW w:w="570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429C2ADB"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ИТОГО:</w:t>
            </w:r>
          </w:p>
        </w:tc>
        <w:tc>
          <w:tcPr>
            <w:tcW w:w="1315" w:type="dxa"/>
            <w:tcBorders>
              <w:top w:val="single" w:sz="4" w:space="0" w:color="auto"/>
              <w:left w:val="nil"/>
              <w:bottom w:val="single" w:sz="4" w:space="0" w:color="auto"/>
              <w:right w:val="single" w:sz="4" w:space="0" w:color="auto"/>
            </w:tcBorders>
            <w:shd w:val="clear" w:color="auto" w:fill="auto"/>
            <w:vAlign w:val="center"/>
          </w:tcPr>
          <w:p w14:paraId="7C24E9CC"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916" w:type="dxa"/>
            <w:tcBorders>
              <w:top w:val="single" w:sz="4" w:space="0" w:color="auto"/>
              <w:left w:val="nil"/>
              <w:bottom w:val="single" w:sz="4" w:space="0" w:color="auto"/>
              <w:right w:val="single" w:sz="4" w:space="0" w:color="auto"/>
            </w:tcBorders>
            <w:shd w:val="clear" w:color="auto" w:fill="auto"/>
            <w:vAlign w:val="center"/>
          </w:tcPr>
          <w:p w14:paraId="2F2A39EF"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567" w:type="dxa"/>
            <w:gridSpan w:val="2"/>
            <w:tcBorders>
              <w:top w:val="single" w:sz="4" w:space="0" w:color="auto"/>
              <w:left w:val="nil"/>
              <w:bottom w:val="single" w:sz="4" w:space="0" w:color="auto"/>
              <w:right w:val="single" w:sz="4" w:space="0" w:color="auto"/>
            </w:tcBorders>
            <w:shd w:val="clear" w:color="auto" w:fill="auto"/>
            <w:vAlign w:val="center"/>
          </w:tcPr>
          <w:p w14:paraId="01FD655D"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1079" w:type="dxa"/>
            <w:gridSpan w:val="2"/>
            <w:tcBorders>
              <w:top w:val="single" w:sz="4" w:space="0" w:color="auto"/>
              <w:left w:val="nil"/>
              <w:bottom w:val="single" w:sz="4" w:space="0" w:color="auto"/>
              <w:right w:val="single" w:sz="4" w:space="0" w:color="auto"/>
            </w:tcBorders>
            <w:shd w:val="clear" w:color="auto" w:fill="auto"/>
            <w:vAlign w:val="center"/>
          </w:tcPr>
          <w:p w14:paraId="71264499" w14:textId="77777777" w:rsidR="0003318E" w:rsidRPr="00FD596A" w:rsidRDefault="0003318E" w:rsidP="007D5F68">
            <w:pPr>
              <w:jc w:val="center"/>
              <w:rPr>
                <w:rFonts w:ascii="Times New Roman" w:eastAsia="Times New Roman" w:hAnsi="Times New Roman" w:cs="Times New Roman"/>
                <w:b/>
                <w:bCs/>
                <w:sz w:val="20"/>
                <w:szCs w:val="20"/>
                <w:lang w:bidi="ar-SA"/>
              </w:rPr>
            </w:pPr>
          </w:p>
        </w:tc>
      </w:tr>
      <w:tr w:rsidR="0003318E" w:rsidRPr="00FD596A" w14:paraId="5D6BD340" w14:textId="77777777" w:rsidTr="002F0904">
        <w:trPr>
          <w:trHeight w:val="14"/>
        </w:trPr>
        <w:tc>
          <w:tcPr>
            <w:tcW w:w="570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1EA2D056"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НДС:</w:t>
            </w:r>
          </w:p>
        </w:tc>
        <w:tc>
          <w:tcPr>
            <w:tcW w:w="1315" w:type="dxa"/>
            <w:tcBorders>
              <w:top w:val="single" w:sz="4" w:space="0" w:color="auto"/>
              <w:left w:val="nil"/>
              <w:bottom w:val="single" w:sz="4" w:space="0" w:color="auto"/>
              <w:right w:val="single" w:sz="4" w:space="0" w:color="auto"/>
            </w:tcBorders>
            <w:shd w:val="clear" w:color="auto" w:fill="auto"/>
            <w:vAlign w:val="center"/>
          </w:tcPr>
          <w:p w14:paraId="671F36D3" w14:textId="77777777" w:rsidR="0003318E" w:rsidRPr="00FD596A" w:rsidRDefault="0003318E" w:rsidP="007D5F68">
            <w:pPr>
              <w:jc w:val="center"/>
              <w:rPr>
                <w:rFonts w:ascii="Times New Roman" w:eastAsia="Times New Roman" w:hAnsi="Times New Roman" w:cs="Times New Roman"/>
                <w:b/>
                <w:bCs/>
                <w:sz w:val="20"/>
                <w:szCs w:val="20"/>
                <w:lang w:bidi="ar-SA"/>
              </w:rPr>
            </w:pPr>
            <w:r w:rsidRPr="00FD596A">
              <w:rPr>
                <w:rFonts w:ascii="Times New Roman" w:eastAsia="Times New Roman" w:hAnsi="Times New Roman" w:cs="Times New Roman"/>
                <w:b/>
                <w:bCs/>
                <w:sz w:val="20"/>
                <w:szCs w:val="20"/>
                <w:lang w:bidi="ar-SA"/>
              </w:rPr>
              <w:t>Без НДС</w:t>
            </w:r>
          </w:p>
        </w:tc>
        <w:tc>
          <w:tcPr>
            <w:tcW w:w="916" w:type="dxa"/>
            <w:tcBorders>
              <w:top w:val="single" w:sz="4" w:space="0" w:color="auto"/>
              <w:left w:val="nil"/>
              <w:bottom w:val="single" w:sz="4" w:space="0" w:color="auto"/>
              <w:right w:val="single" w:sz="4" w:space="0" w:color="auto"/>
            </w:tcBorders>
            <w:shd w:val="clear" w:color="auto" w:fill="auto"/>
            <w:vAlign w:val="center"/>
          </w:tcPr>
          <w:p w14:paraId="338736B6"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567" w:type="dxa"/>
            <w:gridSpan w:val="2"/>
            <w:tcBorders>
              <w:top w:val="single" w:sz="4" w:space="0" w:color="auto"/>
              <w:left w:val="nil"/>
              <w:bottom w:val="single" w:sz="4" w:space="0" w:color="auto"/>
              <w:right w:val="single" w:sz="4" w:space="0" w:color="auto"/>
            </w:tcBorders>
            <w:shd w:val="clear" w:color="auto" w:fill="auto"/>
            <w:vAlign w:val="center"/>
          </w:tcPr>
          <w:p w14:paraId="654AB9D5" w14:textId="77777777" w:rsidR="0003318E" w:rsidRPr="00FD596A" w:rsidRDefault="0003318E" w:rsidP="007D5F68">
            <w:pPr>
              <w:jc w:val="center"/>
              <w:rPr>
                <w:rFonts w:ascii="Times New Roman" w:eastAsia="Times New Roman" w:hAnsi="Times New Roman" w:cs="Times New Roman"/>
                <w:b/>
                <w:bCs/>
                <w:sz w:val="20"/>
                <w:szCs w:val="20"/>
                <w:lang w:bidi="ar-SA"/>
              </w:rPr>
            </w:pPr>
          </w:p>
        </w:tc>
        <w:tc>
          <w:tcPr>
            <w:tcW w:w="1079" w:type="dxa"/>
            <w:gridSpan w:val="2"/>
            <w:tcBorders>
              <w:top w:val="single" w:sz="4" w:space="0" w:color="auto"/>
              <w:left w:val="nil"/>
              <w:bottom w:val="single" w:sz="4" w:space="0" w:color="auto"/>
              <w:right w:val="single" w:sz="4" w:space="0" w:color="auto"/>
            </w:tcBorders>
            <w:shd w:val="clear" w:color="auto" w:fill="auto"/>
            <w:vAlign w:val="center"/>
          </w:tcPr>
          <w:p w14:paraId="7EC818C9" w14:textId="77777777" w:rsidR="0003318E" w:rsidRPr="00FD596A" w:rsidRDefault="0003318E" w:rsidP="007D5F68">
            <w:pPr>
              <w:jc w:val="center"/>
              <w:rPr>
                <w:rFonts w:ascii="Times New Roman" w:eastAsia="Times New Roman" w:hAnsi="Times New Roman" w:cs="Times New Roman"/>
                <w:b/>
                <w:bCs/>
                <w:sz w:val="20"/>
                <w:szCs w:val="20"/>
                <w:lang w:bidi="ar-SA"/>
              </w:rPr>
            </w:pPr>
          </w:p>
        </w:tc>
      </w:tr>
    </w:tbl>
    <w:p w14:paraId="0C941E63" w14:textId="77777777" w:rsidR="001933CE" w:rsidRPr="00FD596A" w:rsidRDefault="001933CE" w:rsidP="000F70DD">
      <w:pPr>
        <w:jc w:val="both"/>
        <w:rPr>
          <w:rFonts w:ascii="Times New Roman" w:hAnsi="Times New Roman" w:cs="Times New Roman"/>
          <w:sz w:val="24"/>
          <w:szCs w:val="24"/>
        </w:rPr>
      </w:pPr>
    </w:p>
    <w:p w14:paraId="295E712A" w14:textId="77777777" w:rsidR="001933CE" w:rsidRPr="00FD596A" w:rsidRDefault="001933CE" w:rsidP="000F70DD">
      <w:pPr>
        <w:ind w:firstLine="708"/>
        <w:jc w:val="both"/>
        <w:rPr>
          <w:rFonts w:ascii="Times New Roman" w:hAnsi="Times New Roman" w:cs="Times New Roman"/>
          <w:sz w:val="24"/>
          <w:szCs w:val="24"/>
        </w:rPr>
      </w:pPr>
      <w:r w:rsidRPr="00FD596A">
        <w:rPr>
          <w:rFonts w:ascii="Times New Roman" w:hAnsi="Times New Roman" w:cs="Times New Roman"/>
          <w:sz w:val="24"/>
          <w:szCs w:val="24"/>
        </w:rPr>
        <w:t>Стоимость выполненной поставки товара составляет ______ (________) руб. __ коп, в том числе НДС.</w:t>
      </w:r>
    </w:p>
    <w:p w14:paraId="272830C0" w14:textId="77777777" w:rsidR="001933CE" w:rsidRPr="00FD596A" w:rsidRDefault="001933CE" w:rsidP="001933CE">
      <w:pPr>
        <w:jc w:val="both"/>
        <w:rPr>
          <w:rFonts w:ascii="Times New Roman" w:hAnsi="Times New Roman" w:cs="Times New Roman"/>
          <w:sz w:val="24"/>
          <w:szCs w:val="24"/>
        </w:rPr>
      </w:pPr>
      <w:r w:rsidRPr="00FD596A">
        <w:rPr>
          <w:rFonts w:ascii="Times New Roman" w:hAnsi="Times New Roman" w:cs="Times New Roman"/>
          <w:sz w:val="24"/>
          <w:szCs w:val="24"/>
        </w:rPr>
        <w:tab/>
        <w:t>Стороны взаимных претензий не имеют.</w:t>
      </w:r>
    </w:p>
    <w:p w14:paraId="4BE2FD15" w14:textId="77777777" w:rsidR="001933CE" w:rsidRPr="00FD596A" w:rsidRDefault="001933CE" w:rsidP="001933CE">
      <w:pPr>
        <w:jc w:val="both"/>
        <w:rPr>
          <w:rFonts w:ascii="Times New Roman" w:hAnsi="Times New Roman" w:cs="Times New Roman"/>
          <w:sz w:val="24"/>
          <w:szCs w:val="24"/>
        </w:rPr>
      </w:pPr>
      <w:r w:rsidRPr="00FD596A">
        <w:rPr>
          <w:rFonts w:ascii="Times New Roman" w:hAnsi="Times New Roman" w:cs="Times New Roman"/>
          <w:sz w:val="24"/>
          <w:szCs w:val="24"/>
        </w:rPr>
        <w:tab/>
        <w:t>Акт составлен в двух экземплярах, имеющих одинаковую юридическую силу, по одному экземпляру для каждой из Сторон.</w:t>
      </w:r>
    </w:p>
    <w:p w14:paraId="5E13E578" w14:textId="77777777" w:rsidR="0003318E" w:rsidRPr="00FD596A" w:rsidRDefault="0003318E" w:rsidP="001933CE">
      <w:pPr>
        <w:jc w:val="both"/>
        <w:rPr>
          <w:rFonts w:ascii="Times New Roman" w:hAnsi="Times New Roman" w:cs="Times New Roman"/>
          <w:sz w:val="24"/>
          <w:szCs w:val="24"/>
        </w:rPr>
      </w:pPr>
    </w:p>
    <w:tbl>
      <w:tblPr>
        <w:tblW w:w="0" w:type="auto"/>
        <w:jc w:val="center"/>
        <w:tblLook w:val="04A0" w:firstRow="1" w:lastRow="0" w:firstColumn="1" w:lastColumn="0" w:noHBand="0" w:noVBand="1"/>
      </w:tblPr>
      <w:tblGrid>
        <w:gridCol w:w="4958"/>
        <w:gridCol w:w="5038"/>
      </w:tblGrid>
      <w:tr w:rsidR="00F2202A" w:rsidRPr="00FD596A" w14:paraId="5A98DD47" w14:textId="77777777" w:rsidTr="005819F6">
        <w:trPr>
          <w:jc w:val="center"/>
        </w:trPr>
        <w:tc>
          <w:tcPr>
            <w:tcW w:w="5062" w:type="dxa"/>
            <w:shd w:val="clear" w:color="auto" w:fill="auto"/>
          </w:tcPr>
          <w:p w14:paraId="2D97912F" w14:textId="77777777" w:rsidR="00F2202A" w:rsidRPr="00FD596A" w:rsidRDefault="00F2202A"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Поставщик:</w:t>
            </w:r>
          </w:p>
          <w:p w14:paraId="4497C377" w14:textId="5E792878" w:rsidR="00F2202A"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c>
          <w:tcPr>
            <w:tcW w:w="5144" w:type="dxa"/>
            <w:shd w:val="clear" w:color="auto" w:fill="auto"/>
          </w:tcPr>
          <w:p w14:paraId="0D329655" w14:textId="77777777" w:rsidR="00F2202A" w:rsidRPr="00FD596A" w:rsidRDefault="00F2202A"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Покупатель:</w:t>
            </w:r>
          </w:p>
          <w:p w14:paraId="68BDF625" w14:textId="013DF580" w:rsidR="00F2202A"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r>
    </w:tbl>
    <w:p w14:paraId="356DE5F4" w14:textId="77777777" w:rsidR="00F2202A" w:rsidRPr="00FD596A" w:rsidRDefault="00F2202A" w:rsidP="00F2202A">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936"/>
        <w:gridCol w:w="5060"/>
      </w:tblGrid>
      <w:tr w:rsidR="00F2202A" w:rsidRPr="00FD596A" w14:paraId="11BE4F33" w14:textId="77777777" w:rsidTr="005819F6">
        <w:trPr>
          <w:jc w:val="center"/>
        </w:trPr>
        <w:tc>
          <w:tcPr>
            <w:tcW w:w="5062" w:type="dxa"/>
            <w:shd w:val="clear" w:color="auto" w:fill="auto"/>
          </w:tcPr>
          <w:p w14:paraId="541B9077" w14:textId="394EED8E" w:rsidR="00F2202A" w:rsidRPr="00FD596A" w:rsidRDefault="00F2202A" w:rsidP="005819F6">
            <w:pPr>
              <w:pStyle w:val="afe"/>
              <w:spacing w:line="276" w:lineRule="auto"/>
              <w:jc w:val="center"/>
              <w:rPr>
                <w:sz w:val="24"/>
                <w:szCs w:val="24"/>
              </w:rPr>
            </w:pPr>
            <w:r w:rsidRPr="00FD596A">
              <w:rPr>
                <w:sz w:val="24"/>
                <w:szCs w:val="24"/>
              </w:rPr>
              <w:t>_______________/</w:t>
            </w:r>
            <w:r w:rsidRPr="00FD596A">
              <w:rPr>
                <w:rFonts w:eastAsiaTheme="minorEastAsia"/>
                <w:bCs/>
                <w:color w:val="000000" w:themeColor="text1"/>
                <w:spacing w:val="-2"/>
                <w:sz w:val="24"/>
                <w:szCs w:val="24"/>
              </w:rPr>
              <w:t xml:space="preserve"> </w:t>
            </w:r>
            <w:r w:rsidR="005545B8" w:rsidRPr="00FD596A">
              <w:rPr>
                <w:szCs w:val="24"/>
              </w:rPr>
              <w:t>________</w:t>
            </w:r>
            <w:r w:rsidRPr="00FD596A">
              <w:rPr>
                <w:sz w:val="24"/>
                <w:szCs w:val="24"/>
              </w:rPr>
              <w:t>/</w:t>
            </w:r>
          </w:p>
          <w:p w14:paraId="4082025E" w14:textId="77777777" w:rsidR="00F2202A" w:rsidRPr="00FD596A" w:rsidRDefault="00F2202A"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rPr>
              <w:t>М.П.</w:t>
            </w:r>
          </w:p>
        </w:tc>
        <w:tc>
          <w:tcPr>
            <w:tcW w:w="5144" w:type="dxa"/>
            <w:shd w:val="clear" w:color="auto" w:fill="auto"/>
          </w:tcPr>
          <w:p w14:paraId="56A1A185" w14:textId="324EF288" w:rsidR="00F2202A" w:rsidRPr="00FD596A" w:rsidRDefault="00F2202A"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u w:val="single"/>
              </w:rPr>
              <w:t>_________          </w:t>
            </w:r>
            <w:r w:rsidRPr="00FD596A">
              <w:rPr>
                <w:rFonts w:ascii="Times New Roman" w:hAnsi="Times New Roman" w:cs="Times New Roman"/>
                <w:sz w:val="24"/>
                <w:szCs w:val="24"/>
              </w:rPr>
              <w:t>/</w:t>
            </w:r>
            <w:r w:rsidR="005545B8" w:rsidRPr="00FD596A">
              <w:rPr>
                <w:rFonts w:ascii="Times New Roman" w:hAnsi="Times New Roman" w:cs="Times New Roman"/>
                <w:szCs w:val="24"/>
              </w:rPr>
              <w:t>________</w:t>
            </w:r>
            <w:r w:rsidRPr="00FD596A">
              <w:rPr>
                <w:rFonts w:ascii="Times New Roman" w:hAnsi="Times New Roman" w:cs="Times New Roman"/>
                <w:sz w:val="24"/>
                <w:szCs w:val="24"/>
              </w:rPr>
              <w:t>/</w:t>
            </w:r>
            <w:r w:rsidRPr="00FD596A">
              <w:rPr>
                <w:rFonts w:ascii="Times New Roman" w:hAnsi="Times New Roman" w:cs="Times New Roman"/>
                <w:sz w:val="24"/>
                <w:szCs w:val="24"/>
              </w:rPr>
              <w:br/>
              <w:t>М.П.</w:t>
            </w:r>
          </w:p>
        </w:tc>
      </w:tr>
    </w:tbl>
    <w:p w14:paraId="1C7872E0" w14:textId="77777777" w:rsidR="00FE2B0E" w:rsidRDefault="00FE2B0E" w:rsidP="00E21701">
      <w:pPr>
        <w:autoSpaceDE w:val="0"/>
        <w:autoSpaceDN w:val="0"/>
        <w:adjustRightInd w:val="0"/>
        <w:jc w:val="right"/>
        <w:rPr>
          <w:rFonts w:ascii="Times New Roman" w:eastAsiaTheme="minorEastAsia" w:hAnsi="Times New Roman" w:cs="Times New Roman"/>
          <w:color w:val="000000" w:themeColor="text1"/>
          <w:sz w:val="26"/>
          <w:szCs w:val="26"/>
          <w:lang w:bidi="ar-SA"/>
        </w:rPr>
      </w:pPr>
    </w:p>
    <w:p w14:paraId="53DBCEC5" w14:textId="77777777" w:rsidR="00FE2B0E" w:rsidRDefault="00FE2B0E" w:rsidP="00E21701">
      <w:pPr>
        <w:autoSpaceDE w:val="0"/>
        <w:autoSpaceDN w:val="0"/>
        <w:adjustRightInd w:val="0"/>
        <w:jc w:val="right"/>
        <w:rPr>
          <w:rFonts w:ascii="Times New Roman" w:eastAsiaTheme="minorEastAsia" w:hAnsi="Times New Roman" w:cs="Times New Roman"/>
          <w:color w:val="000000" w:themeColor="text1"/>
          <w:sz w:val="26"/>
          <w:szCs w:val="26"/>
          <w:lang w:bidi="ar-SA"/>
        </w:rPr>
      </w:pPr>
    </w:p>
    <w:p w14:paraId="32983BC7" w14:textId="77777777" w:rsidR="00FE2B0E" w:rsidRDefault="00FE2B0E" w:rsidP="00E21701">
      <w:pPr>
        <w:autoSpaceDE w:val="0"/>
        <w:autoSpaceDN w:val="0"/>
        <w:adjustRightInd w:val="0"/>
        <w:jc w:val="right"/>
        <w:rPr>
          <w:rFonts w:ascii="Times New Roman" w:eastAsiaTheme="minorEastAsia" w:hAnsi="Times New Roman" w:cs="Times New Roman"/>
          <w:color w:val="000000" w:themeColor="text1"/>
          <w:sz w:val="26"/>
          <w:szCs w:val="26"/>
          <w:lang w:bidi="ar-SA"/>
        </w:rPr>
      </w:pPr>
    </w:p>
    <w:p w14:paraId="1539FD77" w14:textId="77777777" w:rsidR="00FE2B0E" w:rsidRDefault="00FE2B0E" w:rsidP="00E21701">
      <w:pPr>
        <w:autoSpaceDE w:val="0"/>
        <w:autoSpaceDN w:val="0"/>
        <w:adjustRightInd w:val="0"/>
        <w:jc w:val="right"/>
        <w:rPr>
          <w:rFonts w:ascii="Times New Roman" w:eastAsiaTheme="minorEastAsia" w:hAnsi="Times New Roman" w:cs="Times New Roman"/>
          <w:color w:val="000000" w:themeColor="text1"/>
          <w:sz w:val="26"/>
          <w:szCs w:val="26"/>
          <w:lang w:bidi="ar-SA"/>
        </w:rPr>
      </w:pPr>
    </w:p>
    <w:p w14:paraId="438D8797" w14:textId="77777777" w:rsidR="00BD00C5" w:rsidRDefault="00BD00C5" w:rsidP="00E21701">
      <w:pPr>
        <w:autoSpaceDE w:val="0"/>
        <w:autoSpaceDN w:val="0"/>
        <w:adjustRightInd w:val="0"/>
        <w:jc w:val="right"/>
        <w:rPr>
          <w:rFonts w:ascii="Times New Roman" w:eastAsiaTheme="minorEastAsia" w:hAnsi="Times New Roman" w:cs="Times New Roman"/>
          <w:color w:val="000000" w:themeColor="text1"/>
          <w:sz w:val="26"/>
          <w:szCs w:val="26"/>
          <w:lang w:bidi="ar-SA"/>
        </w:rPr>
      </w:pPr>
    </w:p>
    <w:p w14:paraId="6CBD6C3C" w14:textId="77777777" w:rsidR="00FE2B0E" w:rsidRDefault="00FE2B0E" w:rsidP="00E21701">
      <w:pPr>
        <w:autoSpaceDE w:val="0"/>
        <w:autoSpaceDN w:val="0"/>
        <w:adjustRightInd w:val="0"/>
        <w:jc w:val="right"/>
        <w:rPr>
          <w:rFonts w:ascii="Times New Roman" w:eastAsiaTheme="minorEastAsia" w:hAnsi="Times New Roman" w:cs="Times New Roman"/>
          <w:color w:val="000000" w:themeColor="text1"/>
          <w:sz w:val="26"/>
          <w:szCs w:val="26"/>
          <w:lang w:bidi="ar-SA"/>
        </w:rPr>
      </w:pPr>
    </w:p>
    <w:p w14:paraId="4CF10FDF" w14:textId="77777777" w:rsidR="00F2202A" w:rsidRDefault="00F2202A" w:rsidP="00E21701">
      <w:pPr>
        <w:autoSpaceDE w:val="0"/>
        <w:autoSpaceDN w:val="0"/>
        <w:adjustRightInd w:val="0"/>
        <w:jc w:val="right"/>
        <w:rPr>
          <w:rFonts w:ascii="Times New Roman" w:eastAsiaTheme="minorEastAsia" w:hAnsi="Times New Roman" w:cs="Times New Roman"/>
          <w:color w:val="000000" w:themeColor="text1"/>
          <w:sz w:val="26"/>
          <w:szCs w:val="26"/>
          <w:lang w:bidi="ar-SA"/>
        </w:rPr>
      </w:pPr>
    </w:p>
    <w:p w14:paraId="1D402745" w14:textId="77777777" w:rsidR="00FE2B0E" w:rsidRDefault="00FE2B0E" w:rsidP="002F0904">
      <w:pPr>
        <w:autoSpaceDE w:val="0"/>
        <w:autoSpaceDN w:val="0"/>
        <w:adjustRightInd w:val="0"/>
        <w:rPr>
          <w:rFonts w:ascii="Times New Roman" w:eastAsiaTheme="minorEastAsia" w:hAnsi="Times New Roman" w:cs="Times New Roman"/>
          <w:color w:val="000000" w:themeColor="text1"/>
          <w:sz w:val="26"/>
          <w:szCs w:val="26"/>
          <w:lang w:bidi="ar-SA"/>
        </w:rPr>
      </w:pPr>
    </w:p>
    <w:p w14:paraId="23FC2A51" w14:textId="77777777" w:rsidR="005545B8" w:rsidRDefault="005545B8" w:rsidP="002F0904">
      <w:pPr>
        <w:autoSpaceDE w:val="0"/>
        <w:autoSpaceDN w:val="0"/>
        <w:adjustRightInd w:val="0"/>
        <w:rPr>
          <w:rFonts w:ascii="Times New Roman" w:eastAsiaTheme="minorEastAsia" w:hAnsi="Times New Roman" w:cs="Times New Roman"/>
          <w:color w:val="000000" w:themeColor="text1"/>
          <w:sz w:val="26"/>
          <w:szCs w:val="26"/>
          <w:lang w:bidi="ar-SA"/>
        </w:rPr>
      </w:pPr>
    </w:p>
    <w:p w14:paraId="48CA87AD" w14:textId="77777777" w:rsidR="00BD00C5" w:rsidRPr="003D08EA" w:rsidRDefault="00BD00C5"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lastRenderedPageBreak/>
        <w:t>Приложение №4</w:t>
      </w:r>
    </w:p>
    <w:p w14:paraId="1CC3DD61" w14:textId="6930F6F6" w:rsidR="00BD00C5" w:rsidRPr="003D08EA" w:rsidRDefault="00BD00C5"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к Договору №</w:t>
      </w:r>
      <w:r w:rsidRPr="003D08EA">
        <w:rPr>
          <w:rFonts w:ascii="Times New Roman" w:hAnsi="Times New Roman" w:cs="Times New Roman"/>
          <w:sz w:val="24"/>
          <w:szCs w:val="24"/>
        </w:rPr>
        <w:t xml:space="preserve"> </w:t>
      </w:r>
      <w:r w:rsidR="005545B8" w:rsidRPr="00FD596A">
        <w:rPr>
          <w:rFonts w:ascii="Times New Roman" w:hAnsi="Times New Roman" w:cs="Times New Roman"/>
          <w:szCs w:val="24"/>
        </w:rPr>
        <w:t>________</w:t>
      </w:r>
    </w:p>
    <w:p w14:paraId="21108A70" w14:textId="77777777" w:rsidR="00BD00C5" w:rsidRPr="003D08EA" w:rsidRDefault="00BD00C5"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____________20__ г.</w:t>
      </w:r>
    </w:p>
    <w:p w14:paraId="129BA702" w14:textId="77777777" w:rsidR="00BD00C5" w:rsidRPr="003D08EA" w:rsidRDefault="00BD00C5" w:rsidP="00BD00C5">
      <w:pPr>
        <w:autoSpaceDE w:val="0"/>
        <w:autoSpaceDN w:val="0"/>
        <w:adjustRightInd w:val="0"/>
        <w:jc w:val="both"/>
        <w:rPr>
          <w:rFonts w:ascii="Times New Roman" w:eastAsiaTheme="minorEastAsia" w:hAnsi="Times New Roman" w:cs="Times New Roman"/>
          <w:color w:val="000000" w:themeColor="text1"/>
          <w:sz w:val="24"/>
          <w:szCs w:val="24"/>
          <w:lang w:bidi="ar-SA"/>
        </w:rPr>
      </w:pPr>
    </w:p>
    <w:p w14:paraId="7862B3AB" w14:textId="77777777" w:rsidR="00BD00C5" w:rsidRPr="003D08EA" w:rsidRDefault="00BD00C5" w:rsidP="00BD00C5">
      <w:pPr>
        <w:pBdr>
          <w:bottom w:val="single" w:sz="12" w:space="1" w:color="auto"/>
        </w:pBdr>
        <w:jc w:val="center"/>
        <w:rPr>
          <w:rFonts w:ascii="Times New Roman" w:hAnsi="Times New Roman" w:cs="Times New Roman"/>
          <w:b/>
          <w:sz w:val="24"/>
          <w:szCs w:val="24"/>
        </w:rPr>
      </w:pPr>
      <w:r w:rsidRPr="003D08EA">
        <w:rPr>
          <w:rFonts w:ascii="Times New Roman" w:hAnsi="Times New Roman" w:cs="Times New Roman"/>
          <w:b/>
          <w:sz w:val="24"/>
          <w:szCs w:val="24"/>
        </w:rPr>
        <w:t>ФОРМА АКТА</w:t>
      </w:r>
    </w:p>
    <w:p w14:paraId="7D938CF2" w14:textId="77777777" w:rsidR="00BD00C5" w:rsidRPr="003D08EA" w:rsidRDefault="00BD00C5" w:rsidP="00BD00C5">
      <w:pPr>
        <w:autoSpaceDE w:val="0"/>
        <w:autoSpaceDN w:val="0"/>
        <w:adjustRightInd w:val="0"/>
        <w:spacing w:line="276" w:lineRule="auto"/>
        <w:jc w:val="center"/>
        <w:rPr>
          <w:rFonts w:ascii="Times New Roman" w:hAnsi="Times New Roman" w:cs="Times New Roman"/>
          <w:b/>
          <w:bCs/>
          <w:sz w:val="24"/>
          <w:szCs w:val="24"/>
        </w:rPr>
      </w:pPr>
      <w:bookmarkStart w:id="0" w:name="Par636"/>
      <w:bookmarkEnd w:id="0"/>
      <w:r w:rsidRPr="003D08EA">
        <w:rPr>
          <w:rFonts w:ascii="Times New Roman" w:hAnsi="Times New Roman" w:cs="Times New Roman"/>
          <w:b/>
          <w:bCs/>
          <w:sz w:val="24"/>
          <w:szCs w:val="24"/>
        </w:rPr>
        <w:t xml:space="preserve">Акт сдачи-приемки Услуг </w:t>
      </w:r>
    </w:p>
    <w:p w14:paraId="20931A6D" w14:textId="77777777" w:rsidR="00BD00C5" w:rsidRPr="003D08EA" w:rsidRDefault="00BD00C5" w:rsidP="00BD00C5">
      <w:pPr>
        <w:autoSpaceDE w:val="0"/>
        <w:autoSpaceDN w:val="0"/>
        <w:adjustRightInd w:val="0"/>
        <w:spacing w:line="276" w:lineRule="auto"/>
        <w:jc w:val="center"/>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 __________ 20__ г. № ____</w:t>
      </w:r>
    </w:p>
    <w:p w14:paraId="46697A79" w14:textId="77777777" w:rsidR="00BD00C5" w:rsidRPr="003D08EA" w:rsidRDefault="00BD00C5" w:rsidP="00BD00C5">
      <w:pPr>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Поставщик __________ (полное наименование),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одной стороны, и Покупатель (полное наименование) __________,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другой стороны, составили настоящий Акт о следующем:</w:t>
      </w:r>
    </w:p>
    <w:p w14:paraId="3E7CE6AB" w14:textId="77777777" w:rsidR="00BD00C5" w:rsidRPr="003D08EA" w:rsidRDefault="00BD00C5" w:rsidP="00BD00C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Товар находится в рабочем состоянии и отвечает техническим требованиям Договора. Покупатель к установленному Товару претензий не имеет.</w:t>
      </w:r>
    </w:p>
    <w:p w14:paraId="58A9F959" w14:textId="77777777" w:rsidR="00BD00C5" w:rsidRPr="003D08EA" w:rsidRDefault="00BD00C5" w:rsidP="00BD00C5">
      <w:pPr>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В сроки, предусмотренные условиями Договора __________, Поставщиком проведен инструктаж по правилам эксплуатации и технического обслуживания Товара __________ следующих специалистов Государственного заказчика (Получателя):</w:t>
      </w:r>
    </w:p>
    <w:p w14:paraId="0BCFB343" w14:textId="77777777" w:rsidR="00BD00C5" w:rsidRPr="003D08EA" w:rsidRDefault="00BD00C5" w:rsidP="00BD00C5">
      <w:pPr>
        <w:autoSpaceDE w:val="0"/>
        <w:autoSpaceDN w:val="0"/>
        <w:adjustRightInd w:val="0"/>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1. ________________________________________________________</w:t>
      </w:r>
    </w:p>
    <w:p w14:paraId="3A1CC258" w14:textId="77777777" w:rsidR="00BD00C5" w:rsidRPr="003D08EA" w:rsidRDefault="00BD00C5" w:rsidP="00BD00C5">
      <w:pPr>
        <w:autoSpaceDE w:val="0"/>
        <w:autoSpaceDN w:val="0"/>
        <w:adjustRightInd w:val="0"/>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2. ________________________________________________________</w:t>
      </w:r>
    </w:p>
    <w:p w14:paraId="7C587BDD" w14:textId="77777777" w:rsidR="00BD00C5" w:rsidRPr="003D08EA" w:rsidRDefault="00BD00C5" w:rsidP="00BD00C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инструктаж специалистов Государственного заказчика (Получателя) проведен в соответствии с порядком и программой обучения и инструктажа, технической и (или) эксплуатационной документацией производителя (изготовителя) Товара:</w:t>
      </w:r>
    </w:p>
    <w:p w14:paraId="6994BB94" w14:textId="77777777" w:rsidR="00BD00C5" w:rsidRPr="003D08EA" w:rsidRDefault="00BD00C5" w:rsidP="00BD00C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 (дать краткое описание программы обучения эксплуатации и инструктажа)</w:t>
      </w:r>
    </w:p>
    <w:p w14:paraId="09ED04FF" w14:textId="77777777" w:rsidR="00BD00C5" w:rsidRPr="003D08EA" w:rsidRDefault="00BD00C5" w:rsidP="00BD00C5">
      <w:pPr>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В результате проведенного инструктажа специалисты Государственного заказчика (Получателя) могут самостоятельно эксплуатировать Товар, проводить его техническое обслуживание в соответствии с технической и (или) эксплуатационной документацией производителя (изготовителя) Товара.</w:t>
      </w:r>
    </w:p>
    <w:p w14:paraId="64E55126" w14:textId="77777777" w:rsidR="00BD00C5" w:rsidRPr="003D08EA" w:rsidRDefault="00BD00C5" w:rsidP="00BD00C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К настоящему Акту прилагаются следующие документы, подтверждающие проведение инструктажа специалистов Государственного заказчика (Получателя):</w:t>
      </w:r>
    </w:p>
    <w:p w14:paraId="4C670694" w14:textId="77777777" w:rsidR="00BD00C5" w:rsidRPr="003D08EA" w:rsidRDefault="00BD00C5" w:rsidP="00BD00C5">
      <w:pPr>
        <w:autoSpaceDE w:val="0"/>
        <w:autoSpaceDN w:val="0"/>
        <w:adjustRightInd w:val="0"/>
        <w:spacing w:line="276" w:lineRule="auto"/>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________________________________ (перечислить документы).</w:t>
      </w:r>
    </w:p>
    <w:tbl>
      <w:tblPr>
        <w:tblW w:w="9795" w:type="dxa"/>
        <w:jc w:val="center"/>
        <w:tblLook w:val="04A0" w:firstRow="1" w:lastRow="0" w:firstColumn="1" w:lastColumn="0" w:noHBand="0" w:noVBand="1"/>
      </w:tblPr>
      <w:tblGrid>
        <w:gridCol w:w="4945"/>
        <w:gridCol w:w="4850"/>
      </w:tblGrid>
      <w:tr w:rsidR="00BD00C5" w:rsidRPr="003D08EA" w14:paraId="57E24489" w14:textId="77777777" w:rsidTr="00C5059B">
        <w:trPr>
          <w:trHeight w:val="209"/>
          <w:jc w:val="center"/>
        </w:trPr>
        <w:tc>
          <w:tcPr>
            <w:tcW w:w="4945" w:type="dxa"/>
            <w:shd w:val="clear" w:color="auto" w:fill="auto"/>
          </w:tcPr>
          <w:p w14:paraId="27744B8F" w14:textId="77777777" w:rsidR="00BD00C5" w:rsidRPr="003D08EA" w:rsidRDefault="00BD00C5" w:rsidP="00C5059B">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b/>
                <w:sz w:val="24"/>
                <w:szCs w:val="24"/>
              </w:rPr>
              <w:t>Поставщик:</w:t>
            </w:r>
          </w:p>
        </w:tc>
        <w:tc>
          <w:tcPr>
            <w:tcW w:w="4850" w:type="dxa"/>
            <w:shd w:val="clear" w:color="auto" w:fill="auto"/>
          </w:tcPr>
          <w:p w14:paraId="33838717" w14:textId="77777777" w:rsidR="00BD00C5" w:rsidRPr="003D08EA" w:rsidRDefault="00BD00C5" w:rsidP="00C5059B">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b/>
                <w:sz w:val="24"/>
                <w:szCs w:val="24"/>
              </w:rPr>
              <w:t>Покупатель:</w:t>
            </w:r>
          </w:p>
        </w:tc>
      </w:tr>
      <w:tr w:rsidR="00BD00C5" w:rsidRPr="003D08EA" w14:paraId="2E0121A4" w14:textId="77777777" w:rsidTr="00C5059B">
        <w:trPr>
          <w:trHeight w:val="378"/>
          <w:jc w:val="center"/>
        </w:trPr>
        <w:tc>
          <w:tcPr>
            <w:tcW w:w="4945" w:type="dxa"/>
            <w:shd w:val="clear" w:color="auto" w:fill="auto"/>
          </w:tcPr>
          <w:p w14:paraId="1E6C2B0A" w14:textId="77777777" w:rsidR="00BD00C5" w:rsidRPr="003D08EA" w:rsidRDefault="00BD00C5" w:rsidP="00C5059B">
            <w:pPr>
              <w:pStyle w:val="afe"/>
              <w:spacing w:line="276" w:lineRule="auto"/>
              <w:jc w:val="center"/>
              <w:rPr>
                <w:sz w:val="24"/>
                <w:szCs w:val="24"/>
              </w:rPr>
            </w:pPr>
            <w:r w:rsidRPr="003D08EA">
              <w:rPr>
                <w:sz w:val="24"/>
                <w:szCs w:val="24"/>
              </w:rPr>
              <w:t>_______________/_________________/</w:t>
            </w:r>
          </w:p>
          <w:p w14:paraId="36BBEE5B" w14:textId="77777777" w:rsidR="00BD00C5" w:rsidRPr="003D08EA" w:rsidRDefault="00BD00C5" w:rsidP="00C5059B">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rPr>
              <w:t>М.П.</w:t>
            </w:r>
          </w:p>
        </w:tc>
        <w:tc>
          <w:tcPr>
            <w:tcW w:w="4850" w:type="dxa"/>
            <w:shd w:val="clear" w:color="auto" w:fill="auto"/>
          </w:tcPr>
          <w:p w14:paraId="62B3FD16" w14:textId="77777777" w:rsidR="00BD00C5" w:rsidRPr="003D08EA" w:rsidRDefault="00BD00C5" w:rsidP="00C5059B">
            <w:pPr>
              <w:keepNext/>
              <w:keepLines/>
              <w:spacing w:line="259" w:lineRule="auto"/>
              <w:jc w:val="center"/>
              <w:rPr>
                <w:rFonts w:ascii="Times New Roman" w:eastAsiaTheme="minorEastAsia" w:hAnsi="Times New Roman" w:cs="Times New Roman"/>
                <w:color w:val="000000" w:themeColor="text1"/>
                <w:sz w:val="24"/>
                <w:szCs w:val="24"/>
                <w:lang w:bidi="ar-SA"/>
              </w:rPr>
            </w:pPr>
            <w:r w:rsidRPr="003D08EA">
              <w:rPr>
                <w:rFonts w:ascii="Times New Roman" w:hAnsi="Times New Roman" w:cs="Times New Roman"/>
                <w:sz w:val="24"/>
                <w:szCs w:val="24"/>
                <w:u w:val="single"/>
              </w:rPr>
              <w:t>_________          </w:t>
            </w:r>
            <w:r w:rsidRPr="003D08EA">
              <w:rPr>
                <w:rFonts w:ascii="Times New Roman" w:hAnsi="Times New Roman" w:cs="Times New Roman"/>
                <w:sz w:val="24"/>
                <w:szCs w:val="24"/>
              </w:rPr>
              <w:t>/___________ /</w:t>
            </w:r>
            <w:r w:rsidRPr="003D08EA">
              <w:rPr>
                <w:rFonts w:ascii="Times New Roman" w:hAnsi="Times New Roman" w:cs="Times New Roman"/>
                <w:sz w:val="24"/>
                <w:szCs w:val="24"/>
              </w:rPr>
              <w:br/>
              <w:t>М.П.</w:t>
            </w:r>
          </w:p>
        </w:tc>
      </w:tr>
    </w:tbl>
    <w:p w14:paraId="7C745296" w14:textId="77777777" w:rsidR="00BD00C5" w:rsidRPr="003D08EA" w:rsidRDefault="00BD00C5" w:rsidP="00BD00C5">
      <w:pPr>
        <w:pBdr>
          <w:top w:val="single" w:sz="4" w:space="1" w:color="auto"/>
        </w:pBdr>
        <w:rPr>
          <w:rFonts w:ascii="Times New Roman" w:hAnsi="Times New Roman" w:cs="Times New Roman"/>
          <w:sz w:val="24"/>
          <w:szCs w:val="24"/>
        </w:rPr>
      </w:pPr>
    </w:p>
    <w:tbl>
      <w:tblPr>
        <w:tblW w:w="0" w:type="auto"/>
        <w:jc w:val="center"/>
        <w:tblLook w:val="04A0" w:firstRow="1" w:lastRow="0" w:firstColumn="1" w:lastColumn="0" w:noHBand="0" w:noVBand="1"/>
      </w:tblPr>
      <w:tblGrid>
        <w:gridCol w:w="4958"/>
        <w:gridCol w:w="5038"/>
      </w:tblGrid>
      <w:tr w:rsidR="00F2202A" w:rsidRPr="00FD596A" w14:paraId="5D76000A" w14:textId="77777777" w:rsidTr="005819F6">
        <w:trPr>
          <w:jc w:val="center"/>
        </w:trPr>
        <w:tc>
          <w:tcPr>
            <w:tcW w:w="5062" w:type="dxa"/>
            <w:shd w:val="clear" w:color="auto" w:fill="auto"/>
          </w:tcPr>
          <w:p w14:paraId="3A5E1F46" w14:textId="77777777" w:rsidR="00F2202A" w:rsidRPr="00FD596A" w:rsidRDefault="00F2202A"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Поставщик:</w:t>
            </w:r>
          </w:p>
          <w:p w14:paraId="5B7BB848" w14:textId="27CCFC5B" w:rsidR="00F2202A"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c>
          <w:tcPr>
            <w:tcW w:w="5144" w:type="dxa"/>
            <w:shd w:val="clear" w:color="auto" w:fill="auto"/>
          </w:tcPr>
          <w:p w14:paraId="345979F9" w14:textId="77777777" w:rsidR="00F2202A" w:rsidRPr="00FD596A" w:rsidRDefault="00F2202A"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Покупатель:</w:t>
            </w:r>
          </w:p>
          <w:p w14:paraId="67A91ACC" w14:textId="7720EBAE" w:rsidR="00F2202A"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r>
    </w:tbl>
    <w:p w14:paraId="12EC6A1C" w14:textId="77777777" w:rsidR="00F2202A" w:rsidRPr="00FD596A" w:rsidRDefault="00F2202A" w:rsidP="00F2202A">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936"/>
        <w:gridCol w:w="5060"/>
      </w:tblGrid>
      <w:tr w:rsidR="00F2202A" w:rsidRPr="00FD596A" w14:paraId="2E63CD8D" w14:textId="77777777" w:rsidTr="005819F6">
        <w:trPr>
          <w:jc w:val="center"/>
        </w:trPr>
        <w:tc>
          <w:tcPr>
            <w:tcW w:w="5062" w:type="dxa"/>
            <w:shd w:val="clear" w:color="auto" w:fill="auto"/>
          </w:tcPr>
          <w:p w14:paraId="12AF6BEC" w14:textId="6DDD3C41" w:rsidR="00F2202A" w:rsidRPr="00FD596A" w:rsidRDefault="00F2202A" w:rsidP="005819F6">
            <w:pPr>
              <w:pStyle w:val="afe"/>
              <w:spacing w:line="276" w:lineRule="auto"/>
              <w:jc w:val="center"/>
              <w:rPr>
                <w:sz w:val="24"/>
                <w:szCs w:val="24"/>
              </w:rPr>
            </w:pPr>
            <w:r w:rsidRPr="00FD596A">
              <w:rPr>
                <w:sz w:val="24"/>
                <w:szCs w:val="24"/>
              </w:rPr>
              <w:t>_______________/</w:t>
            </w:r>
            <w:r w:rsidRPr="00FD596A">
              <w:rPr>
                <w:rFonts w:eastAsiaTheme="minorEastAsia"/>
                <w:bCs/>
                <w:color w:val="000000" w:themeColor="text1"/>
                <w:spacing w:val="-2"/>
                <w:sz w:val="24"/>
                <w:szCs w:val="24"/>
              </w:rPr>
              <w:t xml:space="preserve"> </w:t>
            </w:r>
            <w:r w:rsidR="005545B8" w:rsidRPr="00FD596A">
              <w:rPr>
                <w:szCs w:val="24"/>
              </w:rPr>
              <w:t>________</w:t>
            </w:r>
            <w:r w:rsidRPr="00FD596A">
              <w:rPr>
                <w:sz w:val="24"/>
                <w:szCs w:val="24"/>
              </w:rPr>
              <w:t>/</w:t>
            </w:r>
          </w:p>
          <w:p w14:paraId="6ECBF59A" w14:textId="77777777" w:rsidR="00F2202A" w:rsidRPr="00FD596A" w:rsidRDefault="00F2202A"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rPr>
              <w:t>М.П.</w:t>
            </w:r>
          </w:p>
        </w:tc>
        <w:tc>
          <w:tcPr>
            <w:tcW w:w="5144" w:type="dxa"/>
            <w:shd w:val="clear" w:color="auto" w:fill="auto"/>
          </w:tcPr>
          <w:p w14:paraId="219A0FFB" w14:textId="2F0402AC" w:rsidR="00F2202A" w:rsidRPr="00FD596A" w:rsidRDefault="00F2202A"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u w:val="single"/>
              </w:rPr>
              <w:t>_________          </w:t>
            </w:r>
            <w:r w:rsidRPr="00FD596A">
              <w:rPr>
                <w:rFonts w:ascii="Times New Roman" w:hAnsi="Times New Roman" w:cs="Times New Roman"/>
                <w:sz w:val="24"/>
                <w:szCs w:val="24"/>
              </w:rPr>
              <w:t>/</w:t>
            </w:r>
            <w:r w:rsidR="005545B8" w:rsidRPr="00FD596A">
              <w:rPr>
                <w:rFonts w:ascii="Times New Roman" w:hAnsi="Times New Roman" w:cs="Times New Roman"/>
                <w:szCs w:val="24"/>
              </w:rPr>
              <w:t>________</w:t>
            </w:r>
            <w:r w:rsidRPr="00FD596A">
              <w:rPr>
                <w:rFonts w:ascii="Times New Roman" w:hAnsi="Times New Roman" w:cs="Times New Roman"/>
                <w:sz w:val="24"/>
                <w:szCs w:val="24"/>
              </w:rPr>
              <w:t>/</w:t>
            </w:r>
            <w:r w:rsidRPr="00FD596A">
              <w:rPr>
                <w:rFonts w:ascii="Times New Roman" w:hAnsi="Times New Roman" w:cs="Times New Roman"/>
                <w:sz w:val="24"/>
                <w:szCs w:val="24"/>
              </w:rPr>
              <w:br/>
              <w:t>М.П.</w:t>
            </w:r>
          </w:p>
        </w:tc>
      </w:tr>
    </w:tbl>
    <w:p w14:paraId="45D16AFF" w14:textId="77777777" w:rsidR="00F2202A" w:rsidRDefault="00F2202A"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p>
    <w:p w14:paraId="0E028B23" w14:textId="77777777" w:rsidR="00F2202A" w:rsidRDefault="00F2202A"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p>
    <w:p w14:paraId="12A070AB" w14:textId="77777777" w:rsidR="00F2202A" w:rsidRDefault="00F2202A"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p>
    <w:p w14:paraId="300F1761" w14:textId="77777777" w:rsidR="00F2202A" w:rsidRDefault="00F2202A"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p>
    <w:p w14:paraId="4E00B41C" w14:textId="77777777" w:rsidR="00F2202A" w:rsidRDefault="00F2202A"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p>
    <w:p w14:paraId="7BDBF4D2" w14:textId="77777777" w:rsidR="00BD00C5" w:rsidRPr="003D08EA" w:rsidRDefault="00BD00C5"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lastRenderedPageBreak/>
        <w:t>Приложение №5</w:t>
      </w:r>
    </w:p>
    <w:p w14:paraId="404C15D3" w14:textId="0D7EC1FF" w:rsidR="00BD00C5" w:rsidRPr="003D08EA" w:rsidRDefault="00BD00C5"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к Договору №</w:t>
      </w:r>
      <w:r w:rsidRPr="003D08EA">
        <w:rPr>
          <w:rFonts w:ascii="Times New Roman" w:hAnsi="Times New Roman" w:cs="Times New Roman"/>
          <w:sz w:val="24"/>
          <w:szCs w:val="24"/>
        </w:rPr>
        <w:t xml:space="preserve"> </w:t>
      </w:r>
      <w:r w:rsidR="005545B8" w:rsidRPr="00FD596A">
        <w:rPr>
          <w:rFonts w:ascii="Times New Roman" w:hAnsi="Times New Roman" w:cs="Times New Roman"/>
          <w:szCs w:val="24"/>
        </w:rPr>
        <w:t>________</w:t>
      </w:r>
    </w:p>
    <w:p w14:paraId="41EE0B1B" w14:textId="77777777" w:rsidR="00BD00C5" w:rsidRPr="003D08EA" w:rsidRDefault="00BD00C5" w:rsidP="00BD00C5">
      <w:pPr>
        <w:autoSpaceDE w:val="0"/>
        <w:autoSpaceDN w:val="0"/>
        <w:adjustRightInd w:val="0"/>
        <w:jc w:val="right"/>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____________20__ г.</w:t>
      </w:r>
    </w:p>
    <w:p w14:paraId="642CE146" w14:textId="77777777" w:rsidR="00BD00C5" w:rsidRPr="003D08EA" w:rsidRDefault="00BD00C5" w:rsidP="00BD00C5">
      <w:pPr>
        <w:autoSpaceDE w:val="0"/>
        <w:autoSpaceDN w:val="0"/>
        <w:adjustRightInd w:val="0"/>
        <w:jc w:val="both"/>
        <w:rPr>
          <w:rFonts w:ascii="Times New Roman" w:eastAsiaTheme="minorEastAsia" w:hAnsi="Times New Roman" w:cs="Times New Roman"/>
          <w:color w:val="000000" w:themeColor="text1"/>
          <w:sz w:val="24"/>
          <w:szCs w:val="24"/>
          <w:lang w:bidi="ar-SA"/>
        </w:rPr>
      </w:pPr>
    </w:p>
    <w:p w14:paraId="28CB2BCC" w14:textId="77777777" w:rsidR="00BD00C5" w:rsidRPr="003D08EA" w:rsidRDefault="00BD00C5" w:rsidP="00BD00C5">
      <w:pPr>
        <w:pBdr>
          <w:bottom w:val="single" w:sz="12" w:space="1" w:color="auto"/>
        </w:pBdr>
        <w:jc w:val="center"/>
        <w:rPr>
          <w:rFonts w:ascii="Times New Roman" w:hAnsi="Times New Roman" w:cs="Times New Roman"/>
          <w:b/>
          <w:sz w:val="24"/>
          <w:szCs w:val="24"/>
        </w:rPr>
      </w:pPr>
      <w:r w:rsidRPr="003D08EA">
        <w:rPr>
          <w:rFonts w:ascii="Times New Roman" w:hAnsi="Times New Roman" w:cs="Times New Roman"/>
          <w:b/>
          <w:sz w:val="24"/>
          <w:szCs w:val="24"/>
        </w:rPr>
        <w:t>ФОРМА АКТА</w:t>
      </w:r>
    </w:p>
    <w:p w14:paraId="155C0422" w14:textId="77777777" w:rsidR="00BD00C5" w:rsidRPr="003D08EA" w:rsidRDefault="00BD00C5" w:rsidP="00BD00C5">
      <w:pPr>
        <w:autoSpaceDE w:val="0"/>
        <w:autoSpaceDN w:val="0"/>
        <w:adjustRightInd w:val="0"/>
        <w:spacing w:line="276" w:lineRule="auto"/>
        <w:ind w:left="708"/>
        <w:jc w:val="center"/>
        <w:rPr>
          <w:rFonts w:ascii="Times New Roman" w:eastAsiaTheme="minorEastAsia" w:hAnsi="Times New Roman" w:cs="Times New Roman"/>
          <w:b/>
          <w:color w:val="000000" w:themeColor="text1"/>
          <w:sz w:val="24"/>
          <w:szCs w:val="24"/>
          <w:lang w:bidi="ar-SA"/>
        </w:rPr>
      </w:pPr>
      <w:r w:rsidRPr="003D08EA">
        <w:rPr>
          <w:rFonts w:ascii="Times New Roman" w:hAnsi="Times New Roman" w:cs="Times New Roman"/>
          <w:sz w:val="24"/>
          <w:szCs w:val="24"/>
        </w:rPr>
        <w:tab/>
      </w:r>
      <w:r w:rsidRPr="003D08EA">
        <w:rPr>
          <w:rFonts w:ascii="Times New Roman" w:eastAsiaTheme="minorEastAsia" w:hAnsi="Times New Roman" w:cs="Times New Roman"/>
          <w:b/>
          <w:color w:val="000000" w:themeColor="text1"/>
          <w:sz w:val="24"/>
          <w:szCs w:val="24"/>
          <w:lang w:bidi="ar-SA"/>
        </w:rPr>
        <w:t>АКТ</w:t>
      </w:r>
    </w:p>
    <w:p w14:paraId="061749B9" w14:textId="77777777" w:rsidR="00BD00C5" w:rsidRPr="003D08EA" w:rsidRDefault="00BD00C5" w:rsidP="00BD00C5">
      <w:pPr>
        <w:autoSpaceDE w:val="0"/>
        <w:autoSpaceDN w:val="0"/>
        <w:adjustRightInd w:val="0"/>
        <w:spacing w:line="276" w:lineRule="auto"/>
        <w:ind w:left="708"/>
        <w:jc w:val="center"/>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ОБ ИСПОЛНЕНИИ ОБЯЗАТЕЛЬСТВ ПО ДОГОВОРУ</w:t>
      </w:r>
    </w:p>
    <w:p w14:paraId="4673E89E" w14:textId="77777777" w:rsidR="00BD00C5" w:rsidRPr="003D08EA" w:rsidRDefault="00BD00C5" w:rsidP="00BD00C5">
      <w:pPr>
        <w:autoSpaceDE w:val="0"/>
        <w:autoSpaceDN w:val="0"/>
        <w:adjustRightInd w:val="0"/>
        <w:ind w:left="708"/>
        <w:jc w:val="center"/>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«___» __________ 20__ Г. № ____</w:t>
      </w:r>
    </w:p>
    <w:p w14:paraId="67AFC7E4" w14:textId="77777777" w:rsidR="00BD00C5" w:rsidRPr="003D08EA" w:rsidRDefault="00BD00C5" w:rsidP="00BD00C5">
      <w:pPr>
        <w:autoSpaceDE w:val="0"/>
        <w:autoSpaceDN w:val="0"/>
        <w:adjustRightInd w:val="0"/>
        <w:ind w:left="708" w:firstLine="540"/>
        <w:jc w:val="both"/>
        <w:rPr>
          <w:rFonts w:ascii="Times New Roman" w:eastAsiaTheme="minorEastAsia" w:hAnsi="Times New Roman" w:cs="Times New Roman"/>
          <w:color w:val="000000" w:themeColor="text1"/>
          <w:sz w:val="24"/>
          <w:szCs w:val="24"/>
          <w:lang w:bidi="ar-SA"/>
        </w:rPr>
      </w:pPr>
    </w:p>
    <w:p w14:paraId="5D947581" w14:textId="77777777" w:rsidR="00BD00C5" w:rsidRPr="003D08EA" w:rsidRDefault="00BD00C5" w:rsidP="00BD00C5">
      <w:pPr>
        <w:autoSpaceDE w:val="0"/>
        <w:autoSpaceDN w:val="0"/>
        <w:adjustRightInd w:val="0"/>
        <w:ind w:left="708"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Поставщик __________ (полное наименование),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одной стороны, и Покупатель (полное наименование) __________, в лице __________ (должность, фамилия, имя, отчество (при наличии) лица, подписывающего Акт), действующего на основании __________ (указываются реквизиты документа, удостоверяющие полномочия лица на подписание Акта), с другой стороны, составили настоящий Акт о следующем:</w:t>
      </w:r>
    </w:p>
    <w:p w14:paraId="236CC37C" w14:textId="77777777" w:rsidR="00BD00C5" w:rsidRPr="003D08EA" w:rsidRDefault="00BD00C5" w:rsidP="00BD00C5">
      <w:pPr>
        <w:autoSpaceDE w:val="0"/>
        <w:autoSpaceDN w:val="0"/>
        <w:adjustRightInd w:val="0"/>
        <w:ind w:left="708" w:firstLine="709"/>
        <w:jc w:val="both"/>
        <w:rPr>
          <w:rFonts w:ascii="Times New Roman" w:eastAsiaTheme="minorEastAsia" w:hAnsi="Times New Roman" w:cs="Times New Roman"/>
          <w:color w:val="000000" w:themeColor="text1"/>
          <w:sz w:val="24"/>
          <w:szCs w:val="24"/>
          <w:lang w:bidi="ar-SA"/>
        </w:rPr>
      </w:pPr>
    </w:p>
    <w:p w14:paraId="1E943BEC"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Поставщиком представлены следующие документы, копии документов, подтверждающие поставку Товара и оказание Услуг по Договору:</w:t>
      </w:r>
    </w:p>
    <w:p w14:paraId="37CB9856"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а) товарные накладные или УПД, подписанные Поставщиком;</w:t>
      </w:r>
    </w:p>
    <w:p w14:paraId="189FFFA6"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б) Акты сдачи-приемки Товара (Приложение № 3 к Договору), подписанные Поставщиком;</w:t>
      </w:r>
    </w:p>
    <w:p w14:paraId="4D1F4611"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в) Акты сдачи-приемки Услуг (Приложение № 4), подписанные Поставщиком;</w:t>
      </w:r>
    </w:p>
    <w:p w14:paraId="43CFCDF2"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г) копии регистрационных удостоверений на Товар;</w:t>
      </w:r>
    </w:p>
    <w:p w14:paraId="161C999A"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д) копия гарантии производителя (изготовителя) на Товар;</w:t>
      </w:r>
    </w:p>
    <w:p w14:paraId="623D76DE"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е) копия гарантии Поставщика на Товар;</w:t>
      </w:r>
    </w:p>
    <w:p w14:paraId="6B061F40" w14:textId="77777777" w:rsidR="00BD00C5" w:rsidRPr="003D08EA" w:rsidRDefault="00BD00C5" w:rsidP="00BD00C5">
      <w:pPr>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ж) копия документа о соответствии (</w:t>
      </w:r>
      <w:r w:rsidRPr="003D08EA">
        <w:rPr>
          <w:rFonts w:ascii="Times New Roman" w:eastAsiaTheme="minorEastAsia" w:hAnsi="Times New Roman" w:cs="Times New Roman"/>
          <w:i/>
          <w:color w:val="000000" w:themeColor="text1"/>
          <w:sz w:val="24"/>
          <w:szCs w:val="24"/>
          <w:lang w:bidi="ar-SA"/>
        </w:rPr>
        <w:t xml:space="preserve">Указывается в соответствии с </w:t>
      </w:r>
      <w:hyperlink r:id="rId23" w:history="1">
        <w:r w:rsidRPr="003D08EA">
          <w:rPr>
            <w:rFonts w:ascii="Times New Roman" w:eastAsiaTheme="minorEastAsia" w:hAnsi="Times New Roman" w:cs="Times New Roman"/>
            <w:i/>
            <w:color w:val="000000" w:themeColor="text1"/>
            <w:sz w:val="24"/>
            <w:szCs w:val="24"/>
            <w:u w:val="single"/>
            <w:lang w:bidi="ar-SA"/>
          </w:rPr>
          <w:t>постановлением</w:t>
        </w:r>
      </w:hyperlink>
      <w:r w:rsidRPr="003D08EA">
        <w:rPr>
          <w:rFonts w:ascii="Times New Roman" w:eastAsiaTheme="minorEastAsia" w:hAnsi="Times New Roman" w:cs="Times New Roman"/>
          <w:i/>
          <w:color w:val="000000" w:themeColor="text1"/>
          <w:sz w:val="24"/>
          <w:szCs w:val="24"/>
          <w:lang w:bidi="ar-SA"/>
        </w:rPr>
        <w:t xml:space="preserve"> Правительства Российской Федерации от 01.12.2009 N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r w:rsidRPr="003D08EA">
        <w:rPr>
          <w:rFonts w:ascii="Times New Roman" w:eastAsiaTheme="minorEastAsia" w:hAnsi="Times New Roman" w:cs="Times New Roman"/>
          <w:color w:val="000000" w:themeColor="text1"/>
          <w:sz w:val="24"/>
          <w:szCs w:val="24"/>
          <w:lang w:bidi="ar-SA"/>
        </w:rPr>
        <w:t>;</w:t>
      </w:r>
    </w:p>
    <w:p w14:paraId="64E9DD13" w14:textId="77777777" w:rsidR="00BD00C5" w:rsidRPr="003D08EA" w:rsidRDefault="00BD00C5" w:rsidP="00BD00C5">
      <w:pPr>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з) _______________________________ (</w:t>
      </w:r>
      <w:r w:rsidRPr="003D08EA">
        <w:rPr>
          <w:rFonts w:ascii="Times New Roman" w:eastAsiaTheme="minorEastAsia" w:hAnsi="Times New Roman" w:cs="Times New Roman"/>
          <w:i/>
          <w:color w:val="000000" w:themeColor="text1"/>
          <w:sz w:val="24"/>
          <w:szCs w:val="24"/>
          <w:lang w:bidi="ar-SA"/>
        </w:rPr>
        <w:t>Перечень документов может быть дополнен, в том числе с учетом специфики Товара</w:t>
      </w:r>
      <w:r w:rsidRPr="003D08EA">
        <w:rPr>
          <w:rFonts w:ascii="Times New Roman" w:eastAsiaTheme="minorEastAsia" w:hAnsi="Times New Roman" w:cs="Times New Roman"/>
          <w:color w:val="000000" w:themeColor="text1"/>
          <w:sz w:val="24"/>
          <w:szCs w:val="24"/>
          <w:lang w:bidi="ar-SA"/>
        </w:rPr>
        <w:t>).</w:t>
      </w:r>
    </w:p>
    <w:p w14:paraId="7AD3016F" w14:textId="77777777" w:rsidR="00BD00C5" w:rsidRPr="003D08EA" w:rsidRDefault="00BD00C5" w:rsidP="00BD00C5">
      <w:pPr>
        <w:autoSpaceDE w:val="0"/>
        <w:autoSpaceDN w:val="0"/>
        <w:adjustRightInd w:val="0"/>
        <w:ind w:firstLine="709"/>
        <w:jc w:val="both"/>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Поставщик полностью/не полностью (указать) исполнил обязательства по Договору от «___» __________ 20__ г. № ____</w:t>
      </w:r>
    </w:p>
    <w:p w14:paraId="0BEAEFDF" w14:textId="77777777" w:rsidR="00BD00C5" w:rsidRPr="003D08EA" w:rsidRDefault="00BD00C5" w:rsidP="00BD00C5">
      <w:pPr>
        <w:autoSpaceDE w:val="0"/>
        <w:autoSpaceDN w:val="0"/>
        <w:adjustRightInd w:val="0"/>
        <w:ind w:firstLine="540"/>
        <w:jc w:val="both"/>
        <w:rPr>
          <w:rFonts w:ascii="Times New Roman" w:eastAsiaTheme="minorEastAsia" w:hAnsi="Times New Roman" w:cs="Times New Roman"/>
          <w:color w:val="000000" w:themeColor="text1"/>
          <w:sz w:val="24"/>
          <w:szCs w:val="24"/>
          <w:lang w:bidi="ar-SA"/>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3"/>
        <w:gridCol w:w="5103"/>
      </w:tblGrid>
      <w:tr w:rsidR="00BD00C5" w:rsidRPr="003D08EA" w14:paraId="695060CF" w14:textId="77777777" w:rsidTr="00C5059B">
        <w:tc>
          <w:tcPr>
            <w:tcW w:w="5103" w:type="dxa"/>
          </w:tcPr>
          <w:p w14:paraId="4F00EAE5"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Поставщика:</w:t>
            </w:r>
          </w:p>
          <w:p w14:paraId="71402576"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__________________________</w:t>
            </w:r>
          </w:p>
          <w:p w14:paraId="44EA0AA4"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 xml:space="preserve">М.П. </w:t>
            </w:r>
          </w:p>
          <w:p w14:paraId="61A70945"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 _____________ 20__ г.</w:t>
            </w:r>
          </w:p>
        </w:tc>
        <w:tc>
          <w:tcPr>
            <w:tcW w:w="5103" w:type="dxa"/>
          </w:tcPr>
          <w:p w14:paraId="601B9825"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От Покупателя:</w:t>
            </w:r>
          </w:p>
          <w:p w14:paraId="1DA8BBDB"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__________________________</w:t>
            </w:r>
          </w:p>
          <w:p w14:paraId="6D3B7010"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М.П.</w:t>
            </w:r>
          </w:p>
          <w:p w14:paraId="1C46F5CC" w14:textId="77777777" w:rsidR="00BD00C5" w:rsidRPr="003D08EA" w:rsidRDefault="00BD00C5" w:rsidP="00C5059B">
            <w:pPr>
              <w:autoSpaceDE w:val="0"/>
              <w:autoSpaceDN w:val="0"/>
              <w:adjustRightInd w:val="0"/>
              <w:rPr>
                <w:rFonts w:ascii="Times New Roman" w:eastAsiaTheme="minorEastAsia" w:hAnsi="Times New Roman" w:cs="Times New Roman"/>
                <w:color w:val="000000" w:themeColor="text1"/>
                <w:sz w:val="24"/>
                <w:szCs w:val="24"/>
                <w:lang w:bidi="ar-SA"/>
              </w:rPr>
            </w:pPr>
            <w:r w:rsidRPr="003D08EA">
              <w:rPr>
                <w:rFonts w:ascii="Times New Roman" w:eastAsiaTheme="minorEastAsia" w:hAnsi="Times New Roman" w:cs="Times New Roman"/>
                <w:color w:val="000000" w:themeColor="text1"/>
                <w:sz w:val="24"/>
                <w:szCs w:val="24"/>
                <w:lang w:bidi="ar-SA"/>
              </w:rPr>
              <w:t>"__" _____________ 20__ г.</w:t>
            </w:r>
          </w:p>
        </w:tc>
      </w:tr>
    </w:tbl>
    <w:p w14:paraId="4B9ECCE6" w14:textId="77777777" w:rsidR="00BD00C5" w:rsidRPr="003D08EA" w:rsidRDefault="00BD00C5" w:rsidP="00BD00C5">
      <w:pPr>
        <w:autoSpaceDE w:val="0"/>
        <w:autoSpaceDN w:val="0"/>
        <w:adjustRightInd w:val="0"/>
        <w:jc w:val="both"/>
        <w:rPr>
          <w:rFonts w:ascii="Times New Roman" w:eastAsiaTheme="minorEastAsia" w:hAnsi="Times New Roman" w:cs="Times New Roman"/>
          <w:sz w:val="24"/>
          <w:szCs w:val="24"/>
          <w:lang w:bidi="ar-SA"/>
        </w:rPr>
      </w:pPr>
    </w:p>
    <w:p w14:paraId="3AFEDEB9" w14:textId="2CAB1819" w:rsidR="00BD00C5" w:rsidRDefault="00BD00C5" w:rsidP="00BD00C5">
      <w:pPr>
        <w:autoSpaceDE w:val="0"/>
        <w:autoSpaceDN w:val="0"/>
        <w:adjustRightInd w:val="0"/>
        <w:jc w:val="right"/>
        <w:rPr>
          <w:rFonts w:ascii="Times New Roman" w:hAnsi="Times New Roman" w:cs="Times New Roman"/>
          <w:sz w:val="23"/>
          <w:szCs w:val="23"/>
        </w:rPr>
      </w:pPr>
    </w:p>
    <w:p w14:paraId="3AC84562" w14:textId="301A9353" w:rsidR="00BD00C5" w:rsidRDefault="00BD00C5" w:rsidP="00BD00C5">
      <w:pPr>
        <w:rPr>
          <w:rFonts w:ascii="Times New Roman" w:hAnsi="Times New Roman" w:cs="Times New Roman"/>
          <w:sz w:val="23"/>
          <w:szCs w:val="23"/>
        </w:rPr>
      </w:pPr>
    </w:p>
    <w:tbl>
      <w:tblPr>
        <w:tblW w:w="0" w:type="auto"/>
        <w:jc w:val="center"/>
        <w:tblLook w:val="04A0" w:firstRow="1" w:lastRow="0" w:firstColumn="1" w:lastColumn="0" w:noHBand="0" w:noVBand="1"/>
      </w:tblPr>
      <w:tblGrid>
        <w:gridCol w:w="4958"/>
        <w:gridCol w:w="5038"/>
      </w:tblGrid>
      <w:tr w:rsidR="00F2202A" w:rsidRPr="00FD596A" w14:paraId="22F203A8" w14:textId="77777777" w:rsidTr="005819F6">
        <w:trPr>
          <w:jc w:val="center"/>
        </w:trPr>
        <w:tc>
          <w:tcPr>
            <w:tcW w:w="5062" w:type="dxa"/>
            <w:shd w:val="clear" w:color="auto" w:fill="auto"/>
          </w:tcPr>
          <w:p w14:paraId="0C0A8824" w14:textId="77777777" w:rsidR="00F2202A" w:rsidRPr="00FD596A" w:rsidRDefault="00F2202A"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Поставщик:</w:t>
            </w:r>
          </w:p>
          <w:p w14:paraId="5486E706" w14:textId="393FFED6" w:rsidR="00F2202A"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c>
          <w:tcPr>
            <w:tcW w:w="5144" w:type="dxa"/>
            <w:shd w:val="clear" w:color="auto" w:fill="auto"/>
          </w:tcPr>
          <w:p w14:paraId="5659A4F3" w14:textId="77777777" w:rsidR="00F2202A" w:rsidRPr="00FD596A" w:rsidRDefault="00F2202A" w:rsidP="005819F6">
            <w:pPr>
              <w:keepNext/>
              <w:keepLines/>
              <w:spacing w:line="259" w:lineRule="auto"/>
              <w:jc w:val="center"/>
              <w:rPr>
                <w:rFonts w:ascii="Times New Roman" w:hAnsi="Times New Roman" w:cs="Times New Roman"/>
                <w:b/>
                <w:sz w:val="24"/>
                <w:szCs w:val="24"/>
              </w:rPr>
            </w:pPr>
            <w:r w:rsidRPr="00FD596A">
              <w:rPr>
                <w:rFonts w:ascii="Times New Roman" w:hAnsi="Times New Roman" w:cs="Times New Roman"/>
                <w:b/>
                <w:sz w:val="24"/>
                <w:szCs w:val="24"/>
              </w:rPr>
              <w:t>Покупатель:</w:t>
            </w:r>
          </w:p>
          <w:p w14:paraId="4819DAF7" w14:textId="6C6E0DAA" w:rsidR="00F2202A" w:rsidRPr="00FD596A" w:rsidRDefault="005545B8"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Cs w:val="24"/>
              </w:rPr>
              <w:t>________</w:t>
            </w:r>
          </w:p>
        </w:tc>
      </w:tr>
    </w:tbl>
    <w:p w14:paraId="39831A46" w14:textId="77777777" w:rsidR="00F2202A" w:rsidRPr="00FD596A" w:rsidRDefault="00F2202A" w:rsidP="00F2202A">
      <w:pPr>
        <w:rPr>
          <w:rFonts w:ascii="Times New Roman" w:hAnsi="Times New Roman" w:cs="Times New Roman"/>
          <w:sz w:val="24"/>
          <w:szCs w:val="24"/>
        </w:rPr>
      </w:pPr>
    </w:p>
    <w:tbl>
      <w:tblPr>
        <w:tblW w:w="0" w:type="auto"/>
        <w:jc w:val="center"/>
        <w:tblLook w:val="04A0" w:firstRow="1" w:lastRow="0" w:firstColumn="1" w:lastColumn="0" w:noHBand="0" w:noVBand="1"/>
      </w:tblPr>
      <w:tblGrid>
        <w:gridCol w:w="4936"/>
        <w:gridCol w:w="5060"/>
      </w:tblGrid>
      <w:tr w:rsidR="00F2202A" w:rsidRPr="00FD596A" w14:paraId="2A9EE8EB" w14:textId="77777777" w:rsidTr="005819F6">
        <w:trPr>
          <w:jc w:val="center"/>
        </w:trPr>
        <w:tc>
          <w:tcPr>
            <w:tcW w:w="5062" w:type="dxa"/>
            <w:shd w:val="clear" w:color="auto" w:fill="auto"/>
          </w:tcPr>
          <w:p w14:paraId="7593CBE3" w14:textId="55AE3A3E" w:rsidR="00F2202A" w:rsidRPr="00FD596A" w:rsidRDefault="00F2202A" w:rsidP="005819F6">
            <w:pPr>
              <w:pStyle w:val="afe"/>
              <w:spacing w:line="276" w:lineRule="auto"/>
              <w:jc w:val="center"/>
              <w:rPr>
                <w:sz w:val="24"/>
                <w:szCs w:val="24"/>
              </w:rPr>
            </w:pPr>
            <w:r w:rsidRPr="00FD596A">
              <w:rPr>
                <w:sz w:val="24"/>
                <w:szCs w:val="24"/>
              </w:rPr>
              <w:t>_______________/</w:t>
            </w:r>
            <w:r w:rsidRPr="00FD596A">
              <w:rPr>
                <w:rFonts w:eastAsiaTheme="minorEastAsia"/>
                <w:bCs/>
                <w:color w:val="000000" w:themeColor="text1"/>
                <w:spacing w:val="-2"/>
                <w:sz w:val="24"/>
                <w:szCs w:val="24"/>
              </w:rPr>
              <w:t xml:space="preserve"> </w:t>
            </w:r>
            <w:r w:rsidR="005545B8" w:rsidRPr="00FD596A">
              <w:rPr>
                <w:szCs w:val="24"/>
              </w:rPr>
              <w:t>________</w:t>
            </w:r>
            <w:r w:rsidRPr="00FD596A">
              <w:rPr>
                <w:sz w:val="24"/>
                <w:szCs w:val="24"/>
              </w:rPr>
              <w:t>/</w:t>
            </w:r>
          </w:p>
          <w:p w14:paraId="4201C936" w14:textId="77777777" w:rsidR="00F2202A" w:rsidRPr="00FD596A" w:rsidRDefault="00F2202A"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rPr>
              <w:t>М.П.</w:t>
            </w:r>
          </w:p>
        </w:tc>
        <w:tc>
          <w:tcPr>
            <w:tcW w:w="5144" w:type="dxa"/>
            <w:shd w:val="clear" w:color="auto" w:fill="auto"/>
          </w:tcPr>
          <w:p w14:paraId="5990FF4C" w14:textId="410391A2" w:rsidR="00F2202A" w:rsidRPr="00FD596A" w:rsidRDefault="00F2202A" w:rsidP="005819F6">
            <w:pPr>
              <w:keepNext/>
              <w:keepLines/>
              <w:spacing w:line="259" w:lineRule="auto"/>
              <w:jc w:val="center"/>
              <w:rPr>
                <w:rFonts w:ascii="Times New Roman" w:eastAsiaTheme="minorEastAsia" w:hAnsi="Times New Roman" w:cs="Times New Roman"/>
                <w:color w:val="000000" w:themeColor="text1"/>
                <w:sz w:val="24"/>
                <w:szCs w:val="24"/>
                <w:lang w:bidi="ar-SA"/>
              </w:rPr>
            </w:pPr>
            <w:r w:rsidRPr="00FD596A">
              <w:rPr>
                <w:rFonts w:ascii="Times New Roman" w:hAnsi="Times New Roman" w:cs="Times New Roman"/>
                <w:sz w:val="24"/>
                <w:szCs w:val="24"/>
                <w:u w:val="single"/>
              </w:rPr>
              <w:t>_________          </w:t>
            </w:r>
            <w:r w:rsidRPr="00FD596A">
              <w:rPr>
                <w:rFonts w:ascii="Times New Roman" w:hAnsi="Times New Roman" w:cs="Times New Roman"/>
                <w:sz w:val="24"/>
                <w:szCs w:val="24"/>
              </w:rPr>
              <w:t>/</w:t>
            </w:r>
            <w:r w:rsidR="005545B8" w:rsidRPr="00FD596A">
              <w:rPr>
                <w:rFonts w:ascii="Times New Roman" w:hAnsi="Times New Roman" w:cs="Times New Roman"/>
                <w:szCs w:val="24"/>
              </w:rPr>
              <w:t>________</w:t>
            </w:r>
            <w:bookmarkStart w:id="1" w:name="_GoBack"/>
            <w:bookmarkEnd w:id="1"/>
            <w:r w:rsidRPr="00FD596A">
              <w:rPr>
                <w:rFonts w:ascii="Times New Roman" w:hAnsi="Times New Roman" w:cs="Times New Roman"/>
                <w:sz w:val="24"/>
                <w:szCs w:val="24"/>
              </w:rPr>
              <w:t>/</w:t>
            </w:r>
            <w:r w:rsidRPr="00FD596A">
              <w:rPr>
                <w:rFonts w:ascii="Times New Roman" w:hAnsi="Times New Roman" w:cs="Times New Roman"/>
                <w:sz w:val="24"/>
                <w:szCs w:val="24"/>
              </w:rPr>
              <w:br/>
              <w:t>М.П.</w:t>
            </w:r>
          </w:p>
        </w:tc>
      </w:tr>
    </w:tbl>
    <w:p w14:paraId="06929F03" w14:textId="77777777" w:rsidR="00711EEE" w:rsidRPr="00BD00C5" w:rsidRDefault="00711EEE" w:rsidP="00BD00C5">
      <w:pPr>
        <w:rPr>
          <w:rFonts w:ascii="Times New Roman" w:hAnsi="Times New Roman" w:cs="Times New Roman"/>
          <w:sz w:val="23"/>
          <w:szCs w:val="23"/>
        </w:rPr>
      </w:pPr>
    </w:p>
    <w:sectPr w:rsidR="00711EEE" w:rsidRPr="00BD00C5" w:rsidSect="00BD00C5">
      <w:footerReference w:type="first" r:id="rId24"/>
      <w:pgSz w:w="11906" w:h="16838"/>
      <w:pgMar w:top="567" w:right="850" w:bottom="567" w:left="1276" w:header="964" w:footer="0" w:gutter="0"/>
      <w:cols w:space="720"/>
      <w:titlePg/>
      <w:docGrid w:linePitch="381"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038949" w14:textId="77777777" w:rsidR="005819F6" w:rsidRDefault="005819F6">
      <w:r>
        <w:separator/>
      </w:r>
    </w:p>
  </w:endnote>
  <w:endnote w:type="continuationSeparator" w:id="0">
    <w:p w14:paraId="45DD82A8" w14:textId="77777777" w:rsidR="005819F6" w:rsidRDefault="00581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 Inspira">
    <w:altName w:val="Calibri"/>
    <w:charset w:val="00"/>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20002A87" w:usb1="00000000" w:usb2="00000000"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1037668"/>
      <w:docPartObj>
        <w:docPartGallery w:val="Page Numbers (Bottom of Page)"/>
        <w:docPartUnique/>
      </w:docPartObj>
    </w:sdtPr>
    <w:sdtEndPr>
      <w:rPr>
        <w:rFonts w:ascii="Times New Roman" w:hAnsi="Times New Roman" w:cs="Times New Roman"/>
        <w:sz w:val="22"/>
        <w:szCs w:val="22"/>
      </w:rPr>
    </w:sdtEndPr>
    <w:sdtContent>
      <w:p w14:paraId="12B6B8C1" w14:textId="77777777" w:rsidR="005819F6" w:rsidRDefault="005819F6">
        <w:r w:rsidRPr="004930FB">
          <w:rPr>
            <w:rFonts w:ascii="Times New Roman" w:hAnsi="Times New Roman" w:cs="Times New Roman"/>
            <w:sz w:val="22"/>
            <w:szCs w:val="22"/>
          </w:rPr>
          <w:fldChar w:fldCharType="begin"/>
        </w:r>
        <w:r w:rsidRPr="004930FB">
          <w:rPr>
            <w:rFonts w:ascii="Times New Roman" w:hAnsi="Times New Roman" w:cs="Times New Roman"/>
            <w:sz w:val="22"/>
            <w:szCs w:val="22"/>
          </w:rPr>
          <w:instrText>PAGE   \* MERGEFORMAT</w:instrText>
        </w:r>
        <w:r w:rsidRPr="004930FB">
          <w:rPr>
            <w:rFonts w:ascii="Times New Roman" w:hAnsi="Times New Roman" w:cs="Times New Roman"/>
            <w:sz w:val="22"/>
            <w:szCs w:val="22"/>
          </w:rPr>
          <w:fldChar w:fldCharType="separate"/>
        </w:r>
        <w:r w:rsidR="004B5322">
          <w:rPr>
            <w:rFonts w:ascii="Times New Roman" w:hAnsi="Times New Roman" w:cs="Times New Roman"/>
            <w:noProof/>
            <w:sz w:val="22"/>
            <w:szCs w:val="22"/>
          </w:rPr>
          <w:t>16</w:t>
        </w:r>
        <w:r w:rsidRPr="004930FB">
          <w:rPr>
            <w:rFonts w:ascii="Times New Roman" w:hAnsi="Times New Roman" w:cs="Times New Roman"/>
            <w:sz w:val="22"/>
            <w:szCs w:val="22"/>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44B7E1" w14:textId="4B4EBFCF" w:rsidR="005819F6" w:rsidRPr="004930FB" w:rsidRDefault="005819F6" w:rsidP="009070F6">
    <w:pPr>
      <w:pStyle w:val="ab"/>
      <w:rPr>
        <w:rFonts w:ascii="Times New Roman" w:hAnsi="Times New Roman" w:cs="Times New Roman"/>
        <w:sz w:val="24"/>
        <w:szCs w:val="24"/>
      </w:rPr>
    </w:pPr>
  </w:p>
  <w:p w14:paraId="384ED62E" w14:textId="77777777" w:rsidR="005819F6" w:rsidRDefault="005819F6">
    <w:pPr>
      <w:pStyle w:val="ab"/>
    </w:pPr>
  </w:p>
  <w:p w14:paraId="437B7954" w14:textId="77777777" w:rsidR="005819F6" w:rsidRDefault="005819F6">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6354950"/>
      <w:docPartObj>
        <w:docPartGallery w:val="Page Numbers (Bottom of Page)"/>
        <w:docPartUnique/>
      </w:docPartObj>
    </w:sdtPr>
    <w:sdtEndPr>
      <w:rPr>
        <w:rFonts w:ascii="Times New Roman" w:hAnsi="Times New Roman" w:cs="Times New Roman"/>
        <w:sz w:val="22"/>
        <w:szCs w:val="22"/>
      </w:rPr>
    </w:sdtEndPr>
    <w:sdtContent>
      <w:p w14:paraId="39773A73" w14:textId="77777777" w:rsidR="005819F6" w:rsidRDefault="005819F6">
        <w:r w:rsidRPr="004930FB">
          <w:rPr>
            <w:rFonts w:ascii="Times New Roman" w:hAnsi="Times New Roman" w:cs="Times New Roman"/>
            <w:sz w:val="22"/>
            <w:szCs w:val="22"/>
          </w:rPr>
          <w:fldChar w:fldCharType="begin"/>
        </w:r>
        <w:r w:rsidRPr="004930FB">
          <w:rPr>
            <w:rFonts w:ascii="Times New Roman" w:hAnsi="Times New Roman" w:cs="Times New Roman"/>
            <w:sz w:val="22"/>
            <w:szCs w:val="22"/>
          </w:rPr>
          <w:instrText>PAGE   \* MERGEFORMAT</w:instrText>
        </w:r>
        <w:r w:rsidRPr="004930FB">
          <w:rPr>
            <w:rFonts w:ascii="Times New Roman" w:hAnsi="Times New Roman" w:cs="Times New Roman"/>
            <w:sz w:val="22"/>
            <w:szCs w:val="22"/>
          </w:rPr>
          <w:fldChar w:fldCharType="separate"/>
        </w:r>
        <w:r w:rsidR="005545B8">
          <w:rPr>
            <w:rFonts w:ascii="Times New Roman" w:hAnsi="Times New Roman" w:cs="Times New Roman"/>
            <w:noProof/>
            <w:sz w:val="22"/>
            <w:szCs w:val="22"/>
          </w:rPr>
          <w:t>21</w:t>
        </w:r>
        <w:r w:rsidRPr="004930FB">
          <w:rPr>
            <w:rFonts w:ascii="Times New Roman" w:hAnsi="Times New Roman" w:cs="Times New Roman"/>
            <w:sz w:val="22"/>
            <w:szCs w:val="22"/>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5044984"/>
      <w:docPartObj>
        <w:docPartGallery w:val="Page Numbers (Bottom of Page)"/>
        <w:docPartUnique/>
      </w:docPartObj>
    </w:sdtPr>
    <w:sdtEndPr>
      <w:rPr>
        <w:rFonts w:ascii="Times New Roman" w:hAnsi="Times New Roman" w:cs="Times New Roman"/>
        <w:sz w:val="24"/>
        <w:szCs w:val="24"/>
      </w:rPr>
    </w:sdtEndPr>
    <w:sdtContent>
      <w:p w14:paraId="554E5933" w14:textId="77777777" w:rsidR="005819F6" w:rsidRPr="004930FB" w:rsidRDefault="005819F6">
        <w:pPr>
          <w:pStyle w:val="ab"/>
          <w:jc w:val="right"/>
          <w:rPr>
            <w:rFonts w:ascii="Times New Roman" w:hAnsi="Times New Roman" w:cs="Times New Roman"/>
            <w:sz w:val="24"/>
            <w:szCs w:val="24"/>
          </w:rPr>
        </w:pPr>
        <w:r w:rsidRPr="004930FB">
          <w:rPr>
            <w:rFonts w:ascii="Times New Roman" w:hAnsi="Times New Roman" w:cs="Times New Roman"/>
            <w:sz w:val="24"/>
            <w:szCs w:val="24"/>
          </w:rPr>
          <w:fldChar w:fldCharType="begin"/>
        </w:r>
        <w:r w:rsidRPr="004930FB">
          <w:rPr>
            <w:rFonts w:ascii="Times New Roman" w:hAnsi="Times New Roman" w:cs="Times New Roman"/>
            <w:sz w:val="24"/>
            <w:szCs w:val="24"/>
          </w:rPr>
          <w:instrText>PAGE   \* MERGEFORMAT</w:instrText>
        </w:r>
        <w:r w:rsidRPr="004930FB">
          <w:rPr>
            <w:rFonts w:ascii="Times New Roman" w:hAnsi="Times New Roman" w:cs="Times New Roman"/>
            <w:sz w:val="24"/>
            <w:szCs w:val="24"/>
          </w:rPr>
          <w:fldChar w:fldCharType="separate"/>
        </w:r>
        <w:r w:rsidR="005545B8">
          <w:rPr>
            <w:rFonts w:ascii="Times New Roman" w:hAnsi="Times New Roman" w:cs="Times New Roman"/>
            <w:noProof/>
            <w:sz w:val="24"/>
            <w:szCs w:val="24"/>
          </w:rPr>
          <w:t>18</w:t>
        </w:r>
        <w:r w:rsidRPr="004930FB">
          <w:rPr>
            <w:rFonts w:ascii="Times New Roman" w:hAnsi="Times New Roman" w:cs="Times New Roman"/>
            <w:sz w:val="24"/>
            <w:szCs w:val="24"/>
          </w:rPr>
          <w:fldChar w:fldCharType="end"/>
        </w:r>
      </w:p>
    </w:sdtContent>
  </w:sdt>
  <w:p w14:paraId="39C0E8B9" w14:textId="77777777" w:rsidR="005819F6" w:rsidRDefault="005819F6">
    <w:pPr>
      <w:pStyle w:val="ab"/>
    </w:pPr>
  </w:p>
  <w:p w14:paraId="38ACC9F7" w14:textId="77777777" w:rsidR="005819F6" w:rsidRDefault="005819F6">
    <w:pPr>
      <w:pStyle w:val="ab"/>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80C61C" w14:textId="08F8B0D3" w:rsidR="005819F6" w:rsidRPr="004930FB" w:rsidRDefault="005819F6" w:rsidP="009070F6">
    <w:pPr>
      <w:pStyle w:val="ab"/>
      <w:rPr>
        <w:rFonts w:ascii="Times New Roman" w:hAnsi="Times New Roman" w:cs="Times New Roman"/>
        <w:sz w:val="24"/>
        <w:szCs w:val="24"/>
      </w:rPr>
    </w:pPr>
    <w:r>
      <w:rPr>
        <w:rFonts w:ascii="Times New Roman" w:hAnsi="Times New Roman" w:cs="Times New Roman"/>
        <w:sz w:val="24"/>
        <w:szCs w:val="24"/>
      </w:rPr>
      <w:t>132</w:t>
    </w:r>
  </w:p>
  <w:p w14:paraId="073CF6DE" w14:textId="77777777" w:rsidR="005819F6" w:rsidRDefault="005819F6">
    <w:pPr>
      <w:pStyle w:val="ab"/>
    </w:pPr>
  </w:p>
  <w:p w14:paraId="48D75C31" w14:textId="77777777" w:rsidR="005819F6" w:rsidRDefault="005819F6">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B8E6E5" w14:textId="77777777" w:rsidR="005819F6" w:rsidRDefault="005819F6">
      <w:r>
        <w:separator/>
      </w:r>
    </w:p>
  </w:footnote>
  <w:footnote w:type="continuationSeparator" w:id="0">
    <w:p w14:paraId="6801E3C7" w14:textId="77777777" w:rsidR="005819F6" w:rsidRDefault="005819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E0210D" w14:textId="77777777" w:rsidR="005819F6" w:rsidRPr="00434608" w:rsidRDefault="005819F6">
    <w:pPr>
      <w:pStyle w:val="a9"/>
      <w:jc w:val="center"/>
      <w:rPr>
        <w:rFonts w:ascii="Times New Roman" w:hAnsi="Times New Roman" w:cs="Times New Roman"/>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16F8C5" w14:textId="77777777" w:rsidR="005819F6" w:rsidRDefault="005819F6" w:rsidP="00761213">
    <w:pPr>
      <w:pStyle w:val="a9"/>
      <w:ind w:left="-993" w:firstLine="99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9C8E09" w14:textId="77777777" w:rsidR="005819F6" w:rsidRPr="00434608" w:rsidRDefault="005819F6">
    <w:pPr>
      <w:pStyle w:val="a9"/>
      <w:jc w:val="center"/>
      <w:rPr>
        <w:rFonts w:ascii="Times New Roman" w:hAnsi="Times New Roman" w:cs="Times New Roman"/>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1B3121"/>
    <w:multiLevelType w:val="hybridMultilevel"/>
    <w:tmpl w:val="FAD68D40"/>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45F55E6"/>
    <w:multiLevelType w:val="hybridMultilevel"/>
    <w:tmpl w:val="78D2B3B0"/>
    <w:lvl w:ilvl="0" w:tplc="8754222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51D6A0E"/>
    <w:multiLevelType w:val="hybridMultilevel"/>
    <w:tmpl w:val="65C2531C"/>
    <w:lvl w:ilvl="0" w:tplc="6AD607B8">
      <w:start w:val="1"/>
      <w:numFmt w:val="decimal"/>
      <w:lvlText w:val="1.%1."/>
      <w:lvlJc w:val="left"/>
      <w:pPr>
        <w:ind w:left="360"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05397F4F"/>
    <w:multiLevelType w:val="hybridMultilevel"/>
    <w:tmpl w:val="5A1C7D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8345DED"/>
    <w:multiLevelType w:val="multilevel"/>
    <w:tmpl w:val="267CB7EC"/>
    <w:lvl w:ilvl="0">
      <w:start w:val="13"/>
      <w:numFmt w:val="decimal"/>
      <w:lvlText w:val="%1."/>
      <w:lvlJc w:val="left"/>
      <w:pPr>
        <w:ind w:left="720" w:hanging="720"/>
      </w:pPr>
      <w:rPr>
        <w:rFonts w:hint="default"/>
      </w:rPr>
    </w:lvl>
    <w:lvl w:ilvl="1">
      <w:start w:val="1"/>
      <w:numFmt w:val="decimal"/>
      <w:lvlText w:val="%1.%2."/>
      <w:lvlJc w:val="left"/>
      <w:pPr>
        <w:ind w:left="1125" w:hanging="720"/>
      </w:pPr>
      <w:rPr>
        <w:rFonts w:hint="default"/>
      </w:rPr>
    </w:lvl>
    <w:lvl w:ilvl="2">
      <w:start w:val="4"/>
      <w:numFmt w:val="decimal"/>
      <w:lvlText w:val="%1.%2.%3."/>
      <w:lvlJc w:val="left"/>
      <w:pPr>
        <w:ind w:left="1530" w:hanging="720"/>
      </w:pPr>
      <w:rPr>
        <w:rFonts w:hint="default"/>
      </w:rPr>
    </w:lvl>
    <w:lvl w:ilvl="3">
      <w:start w:val="1"/>
      <w:numFmt w:val="decimal"/>
      <w:lvlText w:val="%1.%2.%3.%4."/>
      <w:lvlJc w:val="left"/>
      <w:pPr>
        <w:ind w:left="2295" w:hanging="108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465" w:hanging="144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635" w:hanging="1800"/>
      </w:pPr>
      <w:rPr>
        <w:rFonts w:hint="default"/>
      </w:rPr>
    </w:lvl>
    <w:lvl w:ilvl="8">
      <w:start w:val="1"/>
      <w:numFmt w:val="decimal"/>
      <w:lvlText w:val="%1.%2.%3.%4.%5.%6.%7.%8.%9."/>
      <w:lvlJc w:val="left"/>
      <w:pPr>
        <w:ind w:left="5040" w:hanging="1800"/>
      </w:pPr>
      <w:rPr>
        <w:rFonts w:hint="default"/>
      </w:rPr>
    </w:lvl>
  </w:abstractNum>
  <w:abstractNum w:abstractNumId="7">
    <w:nsid w:val="097E6905"/>
    <w:multiLevelType w:val="hybridMultilevel"/>
    <w:tmpl w:val="211EE49E"/>
    <w:lvl w:ilvl="0" w:tplc="2E62F2D8">
      <w:numFmt w:val="bullet"/>
      <w:lvlText w:val="-"/>
      <w:lvlJc w:val="left"/>
      <w:pPr>
        <w:ind w:left="719" w:hanging="360"/>
      </w:pPr>
      <w:rPr>
        <w:rFonts w:ascii="GE Inspira" w:eastAsia="Times New Roman" w:hAnsi="GE Inspira" w:hint="default"/>
      </w:rPr>
    </w:lvl>
    <w:lvl w:ilvl="1" w:tplc="04190003" w:tentative="1">
      <w:start w:val="1"/>
      <w:numFmt w:val="bullet"/>
      <w:lvlText w:val="o"/>
      <w:lvlJc w:val="left"/>
      <w:pPr>
        <w:ind w:left="1439" w:hanging="360"/>
      </w:pPr>
      <w:rPr>
        <w:rFonts w:ascii="Courier New" w:hAnsi="Courier New" w:cs="Courier New" w:hint="default"/>
      </w:rPr>
    </w:lvl>
    <w:lvl w:ilvl="2" w:tplc="04190005" w:tentative="1">
      <w:start w:val="1"/>
      <w:numFmt w:val="bullet"/>
      <w:lvlText w:val=""/>
      <w:lvlJc w:val="left"/>
      <w:pPr>
        <w:ind w:left="2159" w:hanging="360"/>
      </w:pPr>
      <w:rPr>
        <w:rFonts w:ascii="Wingdings" w:hAnsi="Wingdings" w:hint="default"/>
      </w:rPr>
    </w:lvl>
    <w:lvl w:ilvl="3" w:tplc="04190001" w:tentative="1">
      <w:start w:val="1"/>
      <w:numFmt w:val="bullet"/>
      <w:lvlText w:val=""/>
      <w:lvlJc w:val="left"/>
      <w:pPr>
        <w:ind w:left="2879" w:hanging="360"/>
      </w:pPr>
      <w:rPr>
        <w:rFonts w:ascii="Symbol" w:hAnsi="Symbol" w:hint="default"/>
      </w:rPr>
    </w:lvl>
    <w:lvl w:ilvl="4" w:tplc="04190003" w:tentative="1">
      <w:start w:val="1"/>
      <w:numFmt w:val="bullet"/>
      <w:lvlText w:val="o"/>
      <w:lvlJc w:val="left"/>
      <w:pPr>
        <w:ind w:left="3599" w:hanging="360"/>
      </w:pPr>
      <w:rPr>
        <w:rFonts w:ascii="Courier New" w:hAnsi="Courier New" w:cs="Courier New" w:hint="default"/>
      </w:rPr>
    </w:lvl>
    <w:lvl w:ilvl="5" w:tplc="04190005" w:tentative="1">
      <w:start w:val="1"/>
      <w:numFmt w:val="bullet"/>
      <w:lvlText w:val=""/>
      <w:lvlJc w:val="left"/>
      <w:pPr>
        <w:ind w:left="4319" w:hanging="360"/>
      </w:pPr>
      <w:rPr>
        <w:rFonts w:ascii="Wingdings" w:hAnsi="Wingdings" w:hint="default"/>
      </w:rPr>
    </w:lvl>
    <w:lvl w:ilvl="6" w:tplc="04190001" w:tentative="1">
      <w:start w:val="1"/>
      <w:numFmt w:val="bullet"/>
      <w:lvlText w:val=""/>
      <w:lvlJc w:val="left"/>
      <w:pPr>
        <w:ind w:left="5039" w:hanging="360"/>
      </w:pPr>
      <w:rPr>
        <w:rFonts w:ascii="Symbol" w:hAnsi="Symbol" w:hint="default"/>
      </w:rPr>
    </w:lvl>
    <w:lvl w:ilvl="7" w:tplc="04190003" w:tentative="1">
      <w:start w:val="1"/>
      <w:numFmt w:val="bullet"/>
      <w:lvlText w:val="o"/>
      <w:lvlJc w:val="left"/>
      <w:pPr>
        <w:ind w:left="5759" w:hanging="360"/>
      </w:pPr>
      <w:rPr>
        <w:rFonts w:ascii="Courier New" w:hAnsi="Courier New" w:cs="Courier New" w:hint="default"/>
      </w:rPr>
    </w:lvl>
    <w:lvl w:ilvl="8" w:tplc="04190005" w:tentative="1">
      <w:start w:val="1"/>
      <w:numFmt w:val="bullet"/>
      <w:lvlText w:val=""/>
      <w:lvlJc w:val="left"/>
      <w:pPr>
        <w:ind w:left="6479" w:hanging="360"/>
      </w:pPr>
      <w:rPr>
        <w:rFonts w:ascii="Wingdings" w:hAnsi="Wingdings" w:hint="default"/>
      </w:rPr>
    </w:lvl>
  </w:abstractNum>
  <w:abstractNum w:abstractNumId="8">
    <w:nsid w:val="0A186D7C"/>
    <w:multiLevelType w:val="multilevel"/>
    <w:tmpl w:val="DDEE9DE6"/>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0F24394"/>
    <w:multiLevelType w:val="multilevel"/>
    <w:tmpl w:val="3EA6C1F8"/>
    <w:lvl w:ilvl="0">
      <w:start w:val="1"/>
      <w:numFmt w:val="lowerLetter"/>
      <w:lvlText w:val="%1)"/>
      <w:lvlJc w:val="left"/>
      <w:pPr>
        <w:ind w:left="2912" w:hanging="360"/>
      </w:pPr>
      <w:rPr>
        <w:rFonts w:hint="default"/>
      </w:rPr>
    </w:lvl>
    <w:lvl w:ilvl="1">
      <w:start w:val="3"/>
      <w:numFmt w:val="decimal"/>
      <w:isLgl/>
      <w:lvlText w:val="%1.%2."/>
      <w:lvlJc w:val="left"/>
      <w:pPr>
        <w:ind w:left="1429" w:hanging="720"/>
      </w:pPr>
      <w:rPr>
        <w:rFonts w:ascii="Calibri" w:hAnsi="Calibri" w:cs="Calibri" w:hint="default"/>
        <w:color w:val="000000"/>
        <w:sz w:val="28"/>
      </w:rPr>
    </w:lvl>
    <w:lvl w:ilvl="2">
      <w:start w:val="1"/>
      <w:numFmt w:val="decimal"/>
      <w:isLgl/>
      <w:lvlText w:val="%1.%2.%3."/>
      <w:lvlJc w:val="left"/>
      <w:pPr>
        <w:ind w:left="1778" w:hanging="720"/>
      </w:pPr>
      <w:rPr>
        <w:rFonts w:ascii="Calibri" w:hAnsi="Calibri" w:cs="Calibri" w:hint="default"/>
        <w:color w:val="000000"/>
        <w:sz w:val="28"/>
      </w:rPr>
    </w:lvl>
    <w:lvl w:ilvl="3">
      <w:start w:val="1"/>
      <w:numFmt w:val="decimal"/>
      <w:isLgl/>
      <w:lvlText w:val="%1.%2.%3.%4."/>
      <w:lvlJc w:val="left"/>
      <w:pPr>
        <w:ind w:left="2487" w:hanging="1080"/>
      </w:pPr>
      <w:rPr>
        <w:rFonts w:ascii="Calibri" w:hAnsi="Calibri" w:cs="Calibri" w:hint="default"/>
        <w:color w:val="000000"/>
        <w:sz w:val="28"/>
      </w:rPr>
    </w:lvl>
    <w:lvl w:ilvl="4">
      <w:start w:val="1"/>
      <w:numFmt w:val="decimal"/>
      <w:isLgl/>
      <w:lvlText w:val="%1.%2.%3.%4.%5."/>
      <w:lvlJc w:val="left"/>
      <w:pPr>
        <w:ind w:left="2836" w:hanging="1080"/>
      </w:pPr>
      <w:rPr>
        <w:rFonts w:ascii="Calibri" w:hAnsi="Calibri" w:cs="Calibri" w:hint="default"/>
        <w:color w:val="000000"/>
        <w:sz w:val="28"/>
      </w:rPr>
    </w:lvl>
    <w:lvl w:ilvl="5">
      <w:start w:val="1"/>
      <w:numFmt w:val="decimal"/>
      <w:isLgl/>
      <w:lvlText w:val="%1.%2.%3.%4.%5.%6."/>
      <w:lvlJc w:val="left"/>
      <w:pPr>
        <w:ind w:left="3545" w:hanging="1440"/>
      </w:pPr>
      <w:rPr>
        <w:rFonts w:ascii="Calibri" w:hAnsi="Calibri" w:cs="Calibri" w:hint="default"/>
        <w:color w:val="000000"/>
        <w:sz w:val="28"/>
      </w:rPr>
    </w:lvl>
    <w:lvl w:ilvl="6">
      <w:start w:val="1"/>
      <w:numFmt w:val="decimal"/>
      <w:isLgl/>
      <w:lvlText w:val="%1.%2.%3.%4.%5.%6.%7."/>
      <w:lvlJc w:val="left"/>
      <w:pPr>
        <w:ind w:left="3894" w:hanging="1440"/>
      </w:pPr>
      <w:rPr>
        <w:rFonts w:ascii="Calibri" w:hAnsi="Calibri" w:cs="Calibri" w:hint="default"/>
        <w:color w:val="000000"/>
        <w:sz w:val="28"/>
      </w:rPr>
    </w:lvl>
    <w:lvl w:ilvl="7">
      <w:start w:val="1"/>
      <w:numFmt w:val="decimal"/>
      <w:isLgl/>
      <w:lvlText w:val="%1.%2.%3.%4.%5.%6.%7.%8."/>
      <w:lvlJc w:val="left"/>
      <w:pPr>
        <w:ind w:left="4603" w:hanging="1800"/>
      </w:pPr>
      <w:rPr>
        <w:rFonts w:ascii="Calibri" w:hAnsi="Calibri" w:cs="Calibri" w:hint="default"/>
        <w:color w:val="000000"/>
        <w:sz w:val="28"/>
      </w:rPr>
    </w:lvl>
    <w:lvl w:ilvl="8">
      <w:start w:val="1"/>
      <w:numFmt w:val="decimal"/>
      <w:isLgl/>
      <w:lvlText w:val="%1.%2.%3.%4.%5.%6.%7.%8.%9."/>
      <w:lvlJc w:val="left"/>
      <w:pPr>
        <w:ind w:left="4952" w:hanging="1800"/>
      </w:pPr>
      <w:rPr>
        <w:rFonts w:ascii="Calibri" w:hAnsi="Calibri" w:cs="Calibri" w:hint="default"/>
        <w:color w:val="000000"/>
        <w:sz w:val="28"/>
      </w:rPr>
    </w:lvl>
  </w:abstractNum>
  <w:abstractNum w:abstractNumId="10">
    <w:nsid w:val="10F53D11"/>
    <w:multiLevelType w:val="multilevel"/>
    <w:tmpl w:val="CE8EA5A0"/>
    <w:lvl w:ilvl="0">
      <w:start w:val="13"/>
      <w:numFmt w:val="decimal"/>
      <w:lvlText w:val="%1."/>
      <w:lvlJc w:val="left"/>
      <w:pPr>
        <w:ind w:left="525" w:hanging="525"/>
      </w:pPr>
      <w:rPr>
        <w:rFonts w:hint="default"/>
      </w:rPr>
    </w:lvl>
    <w:lvl w:ilvl="1">
      <w:start w:val="6"/>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1">
    <w:nsid w:val="13F70FD6"/>
    <w:multiLevelType w:val="hybridMultilevel"/>
    <w:tmpl w:val="74B2634A"/>
    <w:lvl w:ilvl="0" w:tplc="2E62F2D8">
      <w:numFmt w:val="bullet"/>
      <w:lvlText w:val="-"/>
      <w:lvlJc w:val="left"/>
      <w:pPr>
        <w:ind w:left="765" w:hanging="360"/>
      </w:pPr>
      <w:rPr>
        <w:rFonts w:ascii="GE Inspira" w:eastAsia="Times New Roman" w:hAnsi="GE Inspira"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2">
    <w:nsid w:val="16B14840"/>
    <w:multiLevelType w:val="hybridMultilevel"/>
    <w:tmpl w:val="279A9044"/>
    <w:lvl w:ilvl="0" w:tplc="2E62F2D8">
      <w:numFmt w:val="bullet"/>
      <w:lvlText w:val="-"/>
      <w:lvlJc w:val="left"/>
      <w:pPr>
        <w:ind w:left="720" w:hanging="360"/>
      </w:pPr>
      <w:rPr>
        <w:rFonts w:ascii="GE Inspira" w:eastAsia="Times New Roman" w:hAnsi="GE Inspir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764183A"/>
    <w:multiLevelType w:val="hybridMultilevel"/>
    <w:tmpl w:val="303AB0E8"/>
    <w:lvl w:ilvl="0" w:tplc="2018BB54">
      <w:start w:val="1"/>
      <w:numFmt w:val="bullet"/>
      <w:lvlText w:val=""/>
      <w:lvlJc w:val="left"/>
      <w:pPr>
        <w:ind w:left="720" w:hanging="360"/>
      </w:pPr>
      <w:rPr>
        <w:rFonts w:ascii="Symbol" w:eastAsia="Symbol" w:hAnsi="Symbol" w:cs="Symbol" w:hint="default"/>
      </w:rPr>
    </w:lvl>
    <w:lvl w:ilvl="1" w:tplc="15ACED5A">
      <w:start w:val="1"/>
      <w:numFmt w:val="bullet"/>
      <w:lvlText w:val="o"/>
      <w:lvlJc w:val="left"/>
      <w:pPr>
        <w:ind w:left="1440" w:hanging="360"/>
      </w:pPr>
      <w:rPr>
        <w:rFonts w:ascii="Courier New" w:eastAsia="Courier New" w:hAnsi="Courier New" w:cs="Courier New" w:hint="default"/>
      </w:rPr>
    </w:lvl>
    <w:lvl w:ilvl="2" w:tplc="40706172">
      <w:start w:val="1"/>
      <w:numFmt w:val="bullet"/>
      <w:lvlText w:val=""/>
      <w:lvlJc w:val="left"/>
      <w:pPr>
        <w:ind w:left="2160" w:hanging="360"/>
      </w:pPr>
      <w:rPr>
        <w:rFonts w:ascii="Wingdings" w:eastAsia="Wingdings" w:hAnsi="Wingdings" w:cs="Wingdings" w:hint="default"/>
      </w:rPr>
    </w:lvl>
    <w:lvl w:ilvl="3" w:tplc="C002AA54">
      <w:start w:val="1"/>
      <w:numFmt w:val="bullet"/>
      <w:lvlText w:val=""/>
      <w:lvlJc w:val="left"/>
      <w:pPr>
        <w:ind w:left="2880" w:hanging="360"/>
      </w:pPr>
      <w:rPr>
        <w:rFonts w:ascii="Wingdings" w:eastAsia="Wingdings" w:hAnsi="Wingdings" w:cs="Wingdings" w:hint="default"/>
      </w:rPr>
    </w:lvl>
    <w:lvl w:ilvl="4" w:tplc="0E542FA2">
      <w:start w:val="1"/>
      <w:numFmt w:val="bullet"/>
      <w:lvlText w:val=""/>
      <w:lvlJc w:val="left"/>
      <w:pPr>
        <w:ind w:left="3600" w:hanging="360"/>
      </w:pPr>
      <w:rPr>
        <w:rFonts w:ascii="Wingdings" w:eastAsia="Wingdings" w:hAnsi="Wingdings" w:cs="Wingdings" w:hint="default"/>
      </w:rPr>
    </w:lvl>
    <w:lvl w:ilvl="5" w:tplc="D5C0B770">
      <w:start w:val="1"/>
      <w:numFmt w:val="bullet"/>
      <w:lvlText w:val=""/>
      <w:lvlJc w:val="left"/>
      <w:pPr>
        <w:ind w:left="4320" w:hanging="360"/>
      </w:pPr>
      <w:rPr>
        <w:rFonts w:ascii="Wingdings" w:eastAsia="Wingdings" w:hAnsi="Wingdings" w:cs="Wingdings" w:hint="default"/>
      </w:rPr>
    </w:lvl>
    <w:lvl w:ilvl="6" w:tplc="D29C4FF6">
      <w:start w:val="1"/>
      <w:numFmt w:val="bullet"/>
      <w:lvlText w:val=""/>
      <w:lvlJc w:val="left"/>
      <w:pPr>
        <w:ind w:left="5040" w:hanging="360"/>
      </w:pPr>
      <w:rPr>
        <w:rFonts w:ascii="Wingdings" w:eastAsia="Wingdings" w:hAnsi="Wingdings" w:cs="Wingdings" w:hint="default"/>
      </w:rPr>
    </w:lvl>
    <w:lvl w:ilvl="7" w:tplc="EE6C3936">
      <w:start w:val="1"/>
      <w:numFmt w:val="bullet"/>
      <w:lvlText w:val=""/>
      <w:lvlJc w:val="left"/>
      <w:pPr>
        <w:ind w:left="5760" w:hanging="360"/>
      </w:pPr>
      <w:rPr>
        <w:rFonts w:ascii="Wingdings" w:eastAsia="Wingdings" w:hAnsi="Wingdings" w:cs="Wingdings" w:hint="default"/>
      </w:rPr>
    </w:lvl>
    <w:lvl w:ilvl="8" w:tplc="3D1A6092">
      <w:start w:val="1"/>
      <w:numFmt w:val="bullet"/>
      <w:lvlText w:val=""/>
      <w:lvlJc w:val="left"/>
      <w:pPr>
        <w:ind w:left="6480" w:hanging="360"/>
      </w:pPr>
      <w:rPr>
        <w:rFonts w:ascii="Wingdings" w:eastAsia="Wingdings" w:hAnsi="Wingdings" w:cs="Wingdings" w:hint="default"/>
      </w:rPr>
    </w:lvl>
  </w:abstractNum>
  <w:abstractNum w:abstractNumId="14">
    <w:nsid w:val="1AA90AC3"/>
    <w:multiLevelType w:val="multilevel"/>
    <w:tmpl w:val="02D86C3E"/>
    <w:lvl w:ilvl="0">
      <w:start w:val="12"/>
      <w:numFmt w:val="decimal"/>
      <w:lvlText w:val="%1"/>
      <w:lvlJc w:val="left"/>
      <w:pPr>
        <w:ind w:left="690" w:hanging="690"/>
      </w:pPr>
      <w:rPr>
        <w:rFonts w:hint="default"/>
      </w:rPr>
    </w:lvl>
    <w:lvl w:ilvl="1">
      <w:start w:val="1"/>
      <w:numFmt w:val="decimal"/>
      <w:lvlText w:val="%1.%2"/>
      <w:lvlJc w:val="left"/>
      <w:pPr>
        <w:ind w:left="1044" w:hanging="69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15">
    <w:nsid w:val="1B61105E"/>
    <w:multiLevelType w:val="hybridMultilevel"/>
    <w:tmpl w:val="618233F8"/>
    <w:lvl w:ilvl="0" w:tplc="52D05CE0">
      <w:start w:val="110"/>
      <w:numFmt w:val="bullet"/>
      <w:lvlText w:val="-"/>
      <w:lvlJc w:val="left"/>
      <w:pPr>
        <w:ind w:left="720" w:hanging="360"/>
      </w:pPr>
      <w:rPr>
        <w:rFonts w:ascii="Calibri" w:eastAsia="Times New Roman"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E1534B5"/>
    <w:multiLevelType w:val="hybridMultilevel"/>
    <w:tmpl w:val="784CA1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142299D"/>
    <w:multiLevelType w:val="hybridMultilevel"/>
    <w:tmpl w:val="43B26D0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1F14106"/>
    <w:multiLevelType w:val="multilevel"/>
    <w:tmpl w:val="55D89B3A"/>
    <w:lvl w:ilvl="0">
      <w:start w:val="13"/>
      <w:numFmt w:val="decimal"/>
      <w:lvlText w:val="%1."/>
      <w:lvlJc w:val="left"/>
      <w:pPr>
        <w:ind w:left="480" w:hanging="480"/>
      </w:pPr>
      <w:rPr>
        <w:rFonts w:hint="default"/>
        <w:b/>
      </w:rPr>
    </w:lvl>
    <w:lvl w:ilvl="1">
      <w:start w:val="2"/>
      <w:numFmt w:val="decimal"/>
      <w:lvlText w:val="%1.%2."/>
      <w:lvlJc w:val="left"/>
      <w:pPr>
        <w:ind w:left="1331" w:hanging="480"/>
      </w:pPr>
      <w:rPr>
        <w:rFonts w:hint="default"/>
        <w:b w:val="0"/>
      </w:rPr>
    </w:lvl>
    <w:lvl w:ilvl="2">
      <w:start w:val="1"/>
      <w:numFmt w:val="decimal"/>
      <w:lvlText w:val="%1.%2.%3."/>
      <w:lvlJc w:val="left"/>
      <w:pPr>
        <w:ind w:left="2422" w:hanging="720"/>
      </w:pPr>
      <w:rPr>
        <w:rFonts w:hint="default"/>
        <w:b w:val="0"/>
      </w:rPr>
    </w:lvl>
    <w:lvl w:ilvl="3">
      <w:start w:val="1"/>
      <w:numFmt w:val="decimal"/>
      <w:lvlText w:val="%1.%2.%3.%4."/>
      <w:lvlJc w:val="left"/>
      <w:pPr>
        <w:ind w:left="3273" w:hanging="720"/>
      </w:pPr>
      <w:rPr>
        <w:rFonts w:hint="default"/>
        <w:b w:val="0"/>
      </w:rPr>
    </w:lvl>
    <w:lvl w:ilvl="4">
      <w:start w:val="1"/>
      <w:numFmt w:val="decimal"/>
      <w:lvlText w:val="%1.%2.%3.%4.%5."/>
      <w:lvlJc w:val="left"/>
      <w:pPr>
        <w:ind w:left="4484" w:hanging="1080"/>
      </w:pPr>
      <w:rPr>
        <w:rFonts w:hint="default"/>
        <w:b/>
      </w:rPr>
    </w:lvl>
    <w:lvl w:ilvl="5">
      <w:start w:val="1"/>
      <w:numFmt w:val="decimal"/>
      <w:lvlText w:val="%1.%2.%3.%4.%5.%6."/>
      <w:lvlJc w:val="left"/>
      <w:pPr>
        <w:ind w:left="5335" w:hanging="1080"/>
      </w:pPr>
      <w:rPr>
        <w:rFonts w:hint="default"/>
        <w:b/>
      </w:rPr>
    </w:lvl>
    <w:lvl w:ilvl="6">
      <w:start w:val="1"/>
      <w:numFmt w:val="decimal"/>
      <w:lvlText w:val="%1.%2.%3.%4.%5.%6.%7."/>
      <w:lvlJc w:val="left"/>
      <w:pPr>
        <w:ind w:left="6546" w:hanging="1440"/>
      </w:pPr>
      <w:rPr>
        <w:rFonts w:hint="default"/>
        <w:b/>
      </w:rPr>
    </w:lvl>
    <w:lvl w:ilvl="7">
      <w:start w:val="1"/>
      <w:numFmt w:val="decimal"/>
      <w:lvlText w:val="%1.%2.%3.%4.%5.%6.%7.%8."/>
      <w:lvlJc w:val="left"/>
      <w:pPr>
        <w:ind w:left="7397" w:hanging="1440"/>
      </w:pPr>
      <w:rPr>
        <w:rFonts w:hint="default"/>
        <w:b/>
      </w:rPr>
    </w:lvl>
    <w:lvl w:ilvl="8">
      <w:start w:val="1"/>
      <w:numFmt w:val="decimal"/>
      <w:lvlText w:val="%1.%2.%3.%4.%5.%6.%7.%8.%9."/>
      <w:lvlJc w:val="left"/>
      <w:pPr>
        <w:ind w:left="8608" w:hanging="1800"/>
      </w:pPr>
      <w:rPr>
        <w:rFonts w:hint="default"/>
        <w:b/>
      </w:rPr>
    </w:lvl>
  </w:abstractNum>
  <w:abstractNum w:abstractNumId="19">
    <w:nsid w:val="25811118"/>
    <w:multiLevelType w:val="hybridMultilevel"/>
    <w:tmpl w:val="90DCC9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6827D9F"/>
    <w:multiLevelType w:val="hybridMultilevel"/>
    <w:tmpl w:val="28FEF4BA"/>
    <w:lvl w:ilvl="0" w:tplc="26143DEA">
      <w:start w:val="1"/>
      <w:numFmt w:val="bullet"/>
      <w:lvlText w:val=""/>
      <w:lvlJc w:val="left"/>
      <w:pPr>
        <w:ind w:left="720" w:hanging="360"/>
      </w:pPr>
      <w:rPr>
        <w:rFonts w:ascii="Symbol" w:eastAsia="Symbol" w:hAnsi="Symbol" w:cs="Symbol" w:hint="default"/>
      </w:rPr>
    </w:lvl>
    <w:lvl w:ilvl="1" w:tplc="97424B40">
      <w:start w:val="1"/>
      <w:numFmt w:val="bullet"/>
      <w:lvlText w:val="o"/>
      <w:lvlJc w:val="left"/>
      <w:pPr>
        <w:ind w:left="1440" w:hanging="360"/>
      </w:pPr>
      <w:rPr>
        <w:rFonts w:ascii="Courier New" w:eastAsia="Courier New" w:hAnsi="Courier New" w:cs="Courier New" w:hint="default"/>
      </w:rPr>
    </w:lvl>
    <w:lvl w:ilvl="2" w:tplc="26308656">
      <w:start w:val="1"/>
      <w:numFmt w:val="bullet"/>
      <w:lvlText w:val=""/>
      <w:lvlJc w:val="left"/>
      <w:pPr>
        <w:ind w:left="2160" w:hanging="360"/>
      </w:pPr>
      <w:rPr>
        <w:rFonts w:ascii="Wingdings" w:eastAsia="Wingdings" w:hAnsi="Wingdings" w:cs="Wingdings" w:hint="default"/>
      </w:rPr>
    </w:lvl>
    <w:lvl w:ilvl="3" w:tplc="2B5CCE08">
      <w:start w:val="1"/>
      <w:numFmt w:val="bullet"/>
      <w:lvlText w:val=""/>
      <w:lvlJc w:val="left"/>
      <w:pPr>
        <w:ind w:left="2880" w:hanging="360"/>
      </w:pPr>
      <w:rPr>
        <w:rFonts w:ascii="Wingdings" w:eastAsia="Wingdings" w:hAnsi="Wingdings" w:cs="Wingdings" w:hint="default"/>
      </w:rPr>
    </w:lvl>
    <w:lvl w:ilvl="4" w:tplc="B0509908">
      <w:start w:val="1"/>
      <w:numFmt w:val="bullet"/>
      <w:lvlText w:val=""/>
      <w:lvlJc w:val="left"/>
      <w:pPr>
        <w:ind w:left="3600" w:hanging="360"/>
      </w:pPr>
      <w:rPr>
        <w:rFonts w:ascii="Wingdings" w:eastAsia="Wingdings" w:hAnsi="Wingdings" w:cs="Wingdings" w:hint="default"/>
      </w:rPr>
    </w:lvl>
    <w:lvl w:ilvl="5" w:tplc="35BA6B3C">
      <w:start w:val="1"/>
      <w:numFmt w:val="bullet"/>
      <w:lvlText w:val=""/>
      <w:lvlJc w:val="left"/>
      <w:pPr>
        <w:ind w:left="4320" w:hanging="360"/>
      </w:pPr>
      <w:rPr>
        <w:rFonts w:ascii="Wingdings" w:eastAsia="Wingdings" w:hAnsi="Wingdings" w:cs="Wingdings" w:hint="default"/>
      </w:rPr>
    </w:lvl>
    <w:lvl w:ilvl="6" w:tplc="5DD2B930">
      <w:start w:val="1"/>
      <w:numFmt w:val="bullet"/>
      <w:lvlText w:val=""/>
      <w:lvlJc w:val="left"/>
      <w:pPr>
        <w:ind w:left="5040" w:hanging="360"/>
      </w:pPr>
      <w:rPr>
        <w:rFonts w:ascii="Wingdings" w:eastAsia="Wingdings" w:hAnsi="Wingdings" w:cs="Wingdings" w:hint="default"/>
      </w:rPr>
    </w:lvl>
    <w:lvl w:ilvl="7" w:tplc="F98E742A">
      <w:start w:val="1"/>
      <w:numFmt w:val="bullet"/>
      <w:lvlText w:val=""/>
      <w:lvlJc w:val="left"/>
      <w:pPr>
        <w:ind w:left="5760" w:hanging="360"/>
      </w:pPr>
      <w:rPr>
        <w:rFonts w:ascii="Wingdings" w:eastAsia="Wingdings" w:hAnsi="Wingdings" w:cs="Wingdings" w:hint="default"/>
      </w:rPr>
    </w:lvl>
    <w:lvl w:ilvl="8" w:tplc="FBA8DEF4">
      <w:start w:val="1"/>
      <w:numFmt w:val="bullet"/>
      <w:lvlText w:val=""/>
      <w:lvlJc w:val="left"/>
      <w:pPr>
        <w:ind w:left="6480" w:hanging="360"/>
      </w:pPr>
      <w:rPr>
        <w:rFonts w:ascii="Wingdings" w:eastAsia="Wingdings" w:hAnsi="Wingdings" w:cs="Wingdings" w:hint="default"/>
      </w:rPr>
    </w:lvl>
  </w:abstractNum>
  <w:abstractNum w:abstractNumId="21">
    <w:nsid w:val="27B50F6E"/>
    <w:multiLevelType w:val="multilevel"/>
    <w:tmpl w:val="2900593A"/>
    <w:lvl w:ilvl="0">
      <w:start w:val="13"/>
      <w:numFmt w:val="decimal"/>
      <w:lvlText w:val="%1."/>
      <w:lvlJc w:val="left"/>
      <w:pPr>
        <w:ind w:left="525" w:hanging="525"/>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2">
    <w:nsid w:val="2B912751"/>
    <w:multiLevelType w:val="hybridMultilevel"/>
    <w:tmpl w:val="05B2BBE4"/>
    <w:lvl w:ilvl="0" w:tplc="443E7AAC">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E51102D"/>
    <w:multiLevelType w:val="multilevel"/>
    <w:tmpl w:val="D848BCE6"/>
    <w:lvl w:ilvl="0">
      <w:start w:val="2"/>
      <w:numFmt w:val="decimal"/>
      <w:lvlText w:val="%1."/>
      <w:lvlJc w:val="left"/>
      <w:pPr>
        <w:ind w:left="405" w:hanging="405"/>
      </w:pPr>
      <w:rPr>
        <w:rFonts w:hint="default"/>
        <w:b/>
      </w:rPr>
    </w:lvl>
    <w:lvl w:ilvl="1">
      <w:start w:val="1"/>
      <w:numFmt w:val="decimal"/>
      <w:lvlText w:val="%1.%2."/>
      <w:lvlJc w:val="left"/>
      <w:pPr>
        <w:ind w:left="1125" w:hanging="720"/>
      </w:pPr>
      <w:rPr>
        <w:rFonts w:hint="default"/>
        <w:i w:val="0"/>
        <w:color w:val="auto"/>
      </w:rPr>
    </w:lvl>
    <w:lvl w:ilvl="2">
      <w:start w:val="1"/>
      <w:numFmt w:val="decimal"/>
      <w:lvlText w:val="%1.%2.%3."/>
      <w:lvlJc w:val="left"/>
      <w:pPr>
        <w:ind w:left="1530" w:hanging="720"/>
      </w:pPr>
      <w:rPr>
        <w:rFonts w:hint="default"/>
      </w:rPr>
    </w:lvl>
    <w:lvl w:ilvl="3">
      <w:start w:val="1"/>
      <w:numFmt w:val="decimal"/>
      <w:lvlText w:val="%1.%2.%3.%4."/>
      <w:lvlJc w:val="left"/>
      <w:pPr>
        <w:ind w:left="2295" w:hanging="108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465" w:hanging="144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635" w:hanging="1800"/>
      </w:pPr>
      <w:rPr>
        <w:rFonts w:hint="default"/>
      </w:rPr>
    </w:lvl>
    <w:lvl w:ilvl="8">
      <w:start w:val="1"/>
      <w:numFmt w:val="decimal"/>
      <w:lvlText w:val="%1.%2.%3.%4.%5.%6.%7.%8.%9."/>
      <w:lvlJc w:val="left"/>
      <w:pPr>
        <w:ind w:left="5400" w:hanging="2160"/>
      </w:pPr>
      <w:rPr>
        <w:rFonts w:hint="default"/>
      </w:rPr>
    </w:lvl>
  </w:abstractNum>
  <w:abstractNum w:abstractNumId="24">
    <w:nsid w:val="32C74770"/>
    <w:multiLevelType w:val="hybridMultilevel"/>
    <w:tmpl w:val="9998CE9A"/>
    <w:lvl w:ilvl="0" w:tplc="03D8D824">
      <w:start w:val="1"/>
      <w:numFmt w:val="decimal"/>
      <w:lvlText w:val="%1."/>
      <w:lvlJc w:val="left"/>
      <w:pPr>
        <w:ind w:left="2912" w:hanging="360"/>
      </w:pPr>
      <w:rPr>
        <w:rFonts w:hint="default"/>
      </w:rPr>
    </w:lvl>
    <w:lvl w:ilvl="1" w:tplc="04190019" w:tentative="1">
      <w:start w:val="1"/>
      <w:numFmt w:val="lowerLetter"/>
      <w:lvlText w:val="%2."/>
      <w:lvlJc w:val="left"/>
      <w:pPr>
        <w:ind w:left="3632" w:hanging="360"/>
      </w:pPr>
    </w:lvl>
    <w:lvl w:ilvl="2" w:tplc="0419001B" w:tentative="1">
      <w:start w:val="1"/>
      <w:numFmt w:val="lowerRoman"/>
      <w:lvlText w:val="%3."/>
      <w:lvlJc w:val="right"/>
      <w:pPr>
        <w:ind w:left="4352" w:hanging="180"/>
      </w:pPr>
    </w:lvl>
    <w:lvl w:ilvl="3" w:tplc="0419000F" w:tentative="1">
      <w:start w:val="1"/>
      <w:numFmt w:val="decimal"/>
      <w:lvlText w:val="%4."/>
      <w:lvlJc w:val="left"/>
      <w:pPr>
        <w:ind w:left="5072" w:hanging="360"/>
      </w:pPr>
    </w:lvl>
    <w:lvl w:ilvl="4" w:tplc="04190019" w:tentative="1">
      <w:start w:val="1"/>
      <w:numFmt w:val="lowerLetter"/>
      <w:lvlText w:val="%5."/>
      <w:lvlJc w:val="left"/>
      <w:pPr>
        <w:ind w:left="5792" w:hanging="360"/>
      </w:pPr>
    </w:lvl>
    <w:lvl w:ilvl="5" w:tplc="0419001B" w:tentative="1">
      <w:start w:val="1"/>
      <w:numFmt w:val="lowerRoman"/>
      <w:lvlText w:val="%6."/>
      <w:lvlJc w:val="right"/>
      <w:pPr>
        <w:ind w:left="6512" w:hanging="180"/>
      </w:pPr>
    </w:lvl>
    <w:lvl w:ilvl="6" w:tplc="0419000F" w:tentative="1">
      <w:start w:val="1"/>
      <w:numFmt w:val="decimal"/>
      <w:lvlText w:val="%7."/>
      <w:lvlJc w:val="left"/>
      <w:pPr>
        <w:ind w:left="7232" w:hanging="360"/>
      </w:pPr>
    </w:lvl>
    <w:lvl w:ilvl="7" w:tplc="04190019" w:tentative="1">
      <w:start w:val="1"/>
      <w:numFmt w:val="lowerLetter"/>
      <w:lvlText w:val="%8."/>
      <w:lvlJc w:val="left"/>
      <w:pPr>
        <w:ind w:left="7952" w:hanging="360"/>
      </w:pPr>
    </w:lvl>
    <w:lvl w:ilvl="8" w:tplc="0419001B" w:tentative="1">
      <w:start w:val="1"/>
      <w:numFmt w:val="lowerRoman"/>
      <w:lvlText w:val="%9."/>
      <w:lvlJc w:val="right"/>
      <w:pPr>
        <w:ind w:left="8672" w:hanging="180"/>
      </w:pPr>
    </w:lvl>
  </w:abstractNum>
  <w:abstractNum w:abstractNumId="25">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3BCF3865"/>
    <w:multiLevelType w:val="hybridMultilevel"/>
    <w:tmpl w:val="B404AD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BD0643D"/>
    <w:multiLevelType w:val="hybridMultilevel"/>
    <w:tmpl w:val="D0E6B2EC"/>
    <w:lvl w:ilvl="0" w:tplc="0C78CE5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3DB342CE"/>
    <w:multiLevelType w:val="hybridMultilevel"/>
    <w:tmpl w:val="E9F60228"/>
    <w:lvl w:ilvl="0" w:tplc="5D422402">
      <w:start w:val="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52F5DEB"/>
    <w:multiLevelType w:val="hybridMultilevel"/>
    <w:tmpl w:val="CDA84378"/>
    <w:lvl w:ilvl="0" w:tplc="A2623490">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47B373CD"/>
    <w:multiLevelType w:val="hybridMultilevel"/>
    <w:tmpl w:val="426EDA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3">
    <w:nsid w:val="554210D7"/>
    <w:multiLevelType w:val="multilevel"/>
    <w:tmpl w:val="FBE8B6E0"/>
    <w:lvl w:ilvl="0">
      <w:start w:val="4"/>
      <w:numFmt w:val="decimal"/>
      <w:lvlText w:val="%1."/>
      <w:lvlJc w:val="left"/>
      <w:pPr>
        <w:ind w:left="928" w:hanging="360"/>
      </w:pPr>
      <w:rPr>
        <w:rFonts w:hint="default"/>
      </w:rPr>
    </w:lvl>
    <w:lvl w:ilvl="1">
      <w:start w:val="1"/>
      <w:numFmt w:val="decimal"/>
      <w:isLgl/>
      <w:lvlText w:val="%1.%2."/>
      <w:lvlJc w:val="left"/>
      <w:pPr>
        <w:ind w:left="1572" w:hanging="720"/>
      </w:pPr>
      <w:rPr>
        <w:rFonts w:eastAsia="Lucida Sans Unicode" w:hint="default"/>
      </w:rPr>
    </w:lvl>
    <w:lvl w:ilvl="2">
      <w:start w:val="1"/>
      <w:numFmt w:val="decimal"/>
      <w:isLgl/>
      <w:lvlText w:val="%1.%2.%3."/>
      <w:lvlJc w:val="left"/>
      <w:pPr>
        <w:ind w:left="2062" w:hanging="720"/>
      </w:pPr>
      <w:rPr>
        <w:rFonts w:eastAsia="Lucida Sans Unicode" w:hint="default"/>
      </w:rPr>
    </w:lvl>
    <w:lvl w:ilvl="3">
      <w:start w:val="1"/>
      <w:numFmt w:val="decimal"/>
      <w:isLgl/>
      <w:lvlText w:val="%1.%2.%3.%4."/>
      <w:lvlJc w:val="left"/>
      <w:pPr>
        <w:ind w:left="2913" w:hanging="1080"/>
      </w:pPr>
      <w:rPr>
        <w:rFonts w:eastAsia="Lucida Sans Unicode" w:hint="default"/>
      </w:rPr>
    </w:lvl>
    <w:lvl w:ilvl="4">
      <w:start w:val="1"/>
      <w:numFmt w:val="decimal"/>
      <w:isLgl/>
      <w:lvlText w:val="%1.%2.%3.%4.%5."/>
      <w:lvlJc w:val="left"/>
      <w:pPr>
        <w:ind w:left="3404" w:hanging="1080"/>
      </w:pPr>
      <w:rPr>
        <w:rFonts w:eastAsia="Lucida Sans Unicode" w:hint="default"/>
      </w:rPr>
    </w:lvl>
    <w:lvl w:ilvl="5">
      <w:start w:val="1"/>
      <w:numFmt w:val="decimal"/>
      <w:isLgl/>
      <w:lvlText w:val="%1.%2.%3.%4.%5.%6."/>
      <w:lvlJc w:val="left"/>
      <w:pPr>
        <w:ind w:left="4255" w:hanging="1440"/>
      </w:pPr>
      <w:rPr>
        <w:rFonts w:eastAsia="Lucida Sans Unicode" w:hint="default"/>
      </w:rPr>
    </w:lvl>
    <w:lvl w:ilvl="6">
      <w:start w:val="1"/>
      <w:numFmt w:val="decimal"/>
      <w:isLgl/>
      <w:lvlText w:val="%1.%2.%3.%4.%5.%6.%7."/>
      <w:lvlJc w:val="left"/>
      <w:pPr>
        <w:ind w:left="4746" w:hanging="1440"/>
      </w:pPr>
      <w:rPr>
        <w:rFonts w:eastAsia="Lucida Sans Unicode" w:hint="default"/>
      </w:rPr>
    </w:lvl>
    <w:lvl w:ilvl="7">
      <w:start w:val="1"/>
      <w:numFmt w:val="decimal"/>
      <w:isLgl/>
      <w:lvlText w:val="%1.%2.%3.%4.%5.%6.%7.%8."/>
      <w:lvlJc w:val="left"/>
      <w:pPr>
        <w:ind w:left="5597" w:hanging="1800"/>
      </w:pPr>
      <w:rPr>
        <w:rFonts w:eastAsia="Lucida Sans Unicode" w:hint="default"/>
      </w:rPr>
    </w:lvl>
    <w:lvl w:ilvl="8">
      <w:start w:val="1"/>
      <w:numFmt w:val="decimal"/>
      <w:isLgl/>
      <w:lvlText w:val="%1.%2.%3.%4.%5.%6.%7.%8.%9."/>
      <w:lvlJc w:val="left"/>
      <w:pPr>
        <w:ind w:left="6088" w:hanging="1800"/>
      </w:pPr>
      <w:rPr>
        <w:rFonts w:eastAsia="Lucida Sans Unicode" w:hint="default"/>
      </w:rPr>
    </w:lvl>
  </w:abstractNum>
  <w:abstractNum w:abstractNumId="34">
    <w:nsid w:val="563B7025"/>
    <w:multiLevelType w:val="hybridMultilevel"/>
    <w:tmpl w:val="3C4803D0"/>
    <w:lvl w:ilvl="0" w:tplc="0419000B">
      <w:start w:val="1"/>
      <w:numFmt w:val="bullet"/>
      <w:lvlText w:val=""/>
      <w:lvlJc w:val="left"/>
      <w:pPr>
        <w:ind w:left="720" w:hanging="360"/>
      </w:pPr>
      <w:rPr>
        <w:rFonts w:ascii="Wingdings" w:hAnsi="Wingdings" w:hint="default"/>
      </w:rPr>
    </w:lvl>
    <w:lvl w:ilvl="1" w:tplc="0419000B">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7A35BA6"/>
    <w:multiLevelType w:val="multilevel"/>
    <w:tmpl w:val="19E84F78"/>
    <w:lvl w:ilvl="0">
      <w:start w:val="3"/>
      <w:numFmt w:val="decimal"/>
      <w:lvlText w:val="%1."/>
      <w:lvlJc w:val="left"/>
      <w:pPr>
        <w:ind w:left="720" w:hanging="360"/>
      </w:pPr>
      <w:rPr>
        <w:rFonts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6">
    <w:nsid w:val="5B4B1D16"/>
    <w:multiLevelType w:val="hybridMultilevel"/>
    <w:tmpl w:val="245401D6"/>
    <w:lvl w:ilvl="0" w:tplc="2E62F2D8">
      <w:numFmt w:val="bullet"/>
      <w:lvlText w:val="-"/>
      <w:lvlJc w:val="left"/>
      <w:pPr>
        <w:ind w:left="928" w:hanging="360"/>
      </w:pPr>
      <w:rPr>
        <w:rFonts w:ascii="GE Inspira" w:eastAsia="Times New Roman" w:hAnsi="GE Inspir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5CFE356F"/>
    <w:multiLevelType w:val="multilevel"/>
    <w:tmpl w:val="381AB15C"/>
    <w:lvl w:ilvl="0">
      <w:start w:val="13"/>
      <w:numFmt w:val="decimal"/>
      <w:lvlText w:val="%1"/>
      <w:lvlJc w:val="left"/>
      <w:pPr>
        <w:ind w:left="660" w:hanging="660"/>
      </w:pPr>
      <w:rPr>
        <w:rFonts w:hint="default"/>
      </w:rPr>
    </w:lvl>
    <w:lvl w:ilvl="1">
      <w:start w:val="5"/>
      <w:numFmt w:val="decimal"/>
      <w:lvlText w:val="%1.%2"/>
      <w:lvlJc w:val="left"/>
      <w:pPr>
        <w:ind w:left="1014" w:hanging="6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8">
    <w:nsid w:val="63E3427C"/>
    <w:multiLevelType w:val="hybridMultilevel"/>
    <w:tmpl w:val="9DA2D9BA"/>
    <w:lvl w:ilvl="0" w:tplc="667E70D2">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7DE72EF"/>
    <w:multiLevelType w:val="hybridMultilevel"/>
    <w:tmpl w:val="090ECEA6"/>
    <w:lvl w:ilvl="0" w:tplc="54D4D6A2">
      <w:start w:val="1"/>
      <w:numFmt w:val="bullet"/>
      <w:lvlText w:val="–"/>
      <w:lvlJc w:val="left"/>
      <w:pPr>
        <w:ind w:left="709" w:hanging="360"/>
      </w:pPr>
      <w:rPr>
        <w:rFonts w:ascii="Arial" w:eastAsia="Arial" w:hAnsi="Arial" w:cs="Arial" w:hint="default"/>
      </w:rPr>
    </w:lvl>
    <w:lvl w:ilvl="1" w:tplc="908A9AE0">
      <w:start w:val="1"/>
      <w:numFmt w:val="bullet"/>
      <w:lvlText w:val="o"/>
      <w:lvlJc w:val="left"/>
      <w:pPr>
        <w:ind w:left="1429" w:hanging="360"/>
      </w:pPr>
      <w:rPr>
        <w:rFonts w:ascii="Courier New" w:eastAsia="Courier New" w:hAnsi="Courier New" w:cs="Courier New" w:hint="default"/>
      </w:rPr>
    </w:lvl>
    <w:lvl w:ilvl="2" w:tplc="FE862514">
      <w:start w:val="1"/>
      <w:numFmt w:val="bullet"/>
      <w:lvlText w:val="§"/>
      <w:lvlJc w:val="left"/>
      <w:pPr>
        <w:ind w:left="2149" w:hanging="360"/>
      </w:pPr>
      <w:rPr>
        <w:rFonts w:ascii="Wingdings" w:eastAsia="Wingdings" w:hAnsi="Wingdings" w:cs="Wingdings" w:hint="default"/>
      </w:rPr>
    </w:lvl>
    <w:lvl w:ilvl="3" w:tplc="D0F4CE90">
      <w:start w:val="1"/>
      <w:numFmt w:val="bullet"/>
      <w:lvlText w:val="·"/>
      <w:lvlJc w:val="left"/>
      <w:pPr>
        <w:ind w:left="2869" w:hanging="360"/>
      </w:pPr>
      <w:rPr>
        <w:rFonts w:ascii="Symbol" w:eastAsia="Symbol" w:hAnsi="Symbol" w:cs="Symbol" w:hint="default"/>
      </w:rPr>
    </w:lvl>
    <w:lvl w:ilvl="4" w:tplc="27F67F8E">
      <w:start w:val="1"/>
      <w:numFmt w:val="bullet"/>
      <w:lvlText w:val="o"/>
      <w:lvlJc w:val="left"/>
      <w:pPr>
        <w:ind w:left="3589" w:hanging="360"/>
      </w:pPr>
      <w:rPr>
        <w:rFonts w:ascii="Courier New" w:eastAsia="Courier New" w:hAnsi="Courier New" w:cs="Courier New" w:hint="default"/>
      </w:rPr>
    </w:lvl>
    <w:lvl w:ilvl="5" w:tplc="F75E5592">
      <w:start w:val="1"/>
      <w:numFmt w:val="bullet"/>
      <w:lvlText w:val="§"/>
      <w:lvlJc w:val="left"/>
      <w:pPr>
        <w:ind w:left="4309" w:hanging="360"/>
      </w:pPr>
      <w:rPr>
        <w:rFonts w:ascii="Wingdings" w:eastAsia="Wingdings" w:hAnsi="Wingdings" w:cs="Wingdings" w:hint="default"/>
      </w:rPr>
    </w:lvl>
    <w:lvl w:ilvl="6" w:tplc="2C88C9AE">
      <w:start w:val="1"/>
      <w:numFmt w:val="bullet"/>
      <w:lvlText w:val="·"/>
      <w:lvlJc w:val="left"/>
      <w:pPr>
        <w:ind w:left="5029" w:hanging="360"/>
      </w:pPr>
      <w:rPr>
        <w:rFonts w:ascii="Symbol" w:eastAsia="Symbol" w:hAnsi="Symbol" w:cs="Symbol" w:hint="default"/>
      </w:rPr>
    </w:lvl>
    <w:lvl w:ilvl="7" w:tplc="B7607974">
      <w:start w:val="1"/>
      <w:numFmt w:val="bullet"/>
      <w:lvlText w:val="o"/>
      <w:lvlJc w:val="left"/>
      <w:pPr>
        <w:ind w:left="5749" w:hanging="360"/>
      </w:pPr>
      <w:rPr>
        <w:rFonts w:ascii="Courier New" w:eastAsia="Courier New" w:hAnsi="Courier New" w:cs="Courier New" w:hint="default"/>
      </w:rPr>
    </w:lvl>
    <w:lvl w:ilvl="8" w:tplc="F842888E">
      <w:start w:val="1"/>
      <w:numFmt w:val="bullet"/>
      <w:lvlText w:val="§"/>
      <w:lvlJc w:val="left"/>
      <w:pPr>
        <w:ind w:left="6469" w:hanging="360"/>
      </w:pPr>
      <w:rPr>
        <w:rFonts w:ascii="Wingdings" w:eastAsia="Wingdings" w:hAnsi="Wingdings" w:cs="Wingdings" w:hint="default"/>
      </w:rPr>
    </w:lvl>
  </w:abstractNum>
  <w:abstractNum w:abstractNumId="40">
    <w:nsid w:val="67F61290"/>
    <w:multiLevelType w:val="hybridMultilevel"/>
    <w:tmpl w:val="42587F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68EA2E7E"/>
    <w:multiLevelType w:val="multilevel"/>
    <w:tmpl w:val="9D0418FC"/>
    <w:lvl w:ilvl="0">
      <w:start w:val="11"/>
      <w:numFmt w:val="decimal"/>
      <w:lvlText w:val="%1."/>
      <w:lvlJc w:val="left"/>
      <w:pPr>
        <w:ind w:left="720" w:hanging="360"/>
      </w:pPr>
      <w:rPr>
        <w:rFonts w:hint="default"/>
      </w:rPr>
    </w:lvl>
    <w:lvl w:ilvl="1">
      <w:start w:val="1"/>
      <w:numFmt w:val="decimal"/>
      <w:isLgl/>
      <w:lvlText w:val="%1.%2"/>
      <w:lvlJc w:val="left"/>
      <w:pPr>
        <w:ind w:left="1224" w:hanging="69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670" w:hanging="144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378" w:hanging="1800"/>
      </w:pPr>
      <w:rPr>
        <w:rFonts w:hint="default"/>
      </w:rPr>
    </w:lvl>
    <w:lvl w:ilvl="8">
      <w:start w:val="1"/>
      <w:numFmt w:val="decimal"/>
      <w:isLgl/>
      <w:lvlText w:val="%1.%2.%3.%4.%5.%6.%7.%8.%9"/>
      <w:lvlJc w:val="left"/>
      <w:pPr>
        <w:ind w:left="3552" w:hanging="1800"/>
      </w:pPr>
      <w:rPr>
        <w:rFonts w:hint="default"/>
      </w:rPr>
    </w:lvl>
  </w:abstractNum>
  <w:abstractNum w:abstractNumId="42">
    <w:nsid w:val="6929146A"/>
    <w:multiLevelType w:val="hybridMultilevel"/>
    <w:tmpl w:val="346A39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9716532"/>
    <w:multiLevelType w:val="singleLevel"/>
    <w:tmpl w:val="0C707DB2"/>
    <w:lvl w:ilvl="0">
      <w:numFmt w:val="bullet"/>
      <w:lvlText w:val="-"/>
      <w:lvlJc w:val="left"/>
      <w:pPr>
        <w:tabs>
          <w:tab w:val="num" w:pos="420"/>
        </w:tabs>
        <w:ind w:left="420" w:hanging="360"/>
      </w:pPr>
      <w:rPr>
        <w:rFonts w:ascii="Times New Roman" w:hAnsi="Times New Roman" w:hint="default"/>
      </w:rPr>
    </w:lvl>
  </w:abstractNum>
  <w:abstractNum w:abstractNumId="44">
    <w:nsid w:val="6977487F"/>
    <w:multiLevelType w:val="hybridMultilevel"/>
    <w:tmpl w:val="D866688A"/>
    <w:lvl w:ilvl="0" w:tplc="443E7AAC">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DCB5B31"/>
    <w:multiLevelType w:val="hybridMultilevel"/>
    <w:tmpl w:val="F208D03A"/>
    <w:lvl w:ilvl="0" w:tplc="2FEE4204">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6">
    <w:nsid w:val="6ED64570"/>
    <w:multiLevelType w:val="hybridMultilevel"/>
    <w:tmpl w:val="28D85204"/>
    <w:lvl w:ilvl="0" w:tplc="06D0A178">
      <w:start w:val="16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0D84E30"/>
    <w:multiLevelType w:val="multilevel"/>
    <w:tmpl w:val="740C6DEE"/>
    <w:lvl w:ilvl="0">
      <w:start w:val="2"/>
      <w:numFmt w:val="decimal"/>
      <w:lvlText w:val="%1."/>
      <w:lvlJc w:val="left"/>
      <w:pPr>
        <w:ind w:left="2912" w:hanging="360"/>
      </w:pPr>
      <w:rPr>
        <w:rFonts w:hint="default"/>
      </w:rPr>
    </w:lvl>
    <w:lvl w:ilvl="1">
      <w:start w:val="3"/>
      <w:numFmt w:val="decimal"/>
      <w:isLgl/>
      <w:lvlText w:val="%1.%2."/>
      <w:lvlJc w:val="left"/>
      <w:pPr>
        <w:ind w:left="3077" w:hanging="525"/>
      </w:pPr>
      <w:rPr>
        <w:rFonts w:hint="default"/>
      </w:rPr>
    </w:lvl>
    <w:lvl w:ilvl="2">
      <w:start w:val="1"/>
      <w:numFmt w:val="decimal"/>
      <w:isLgl/>
      <w:lvlText w:val="%1.%2.%3."/>
      <w:lvlJc w:val="left"/>
      <w:pPr>
        <w:ind w:left="3272" w:hanging="720"/>
      </w:pPr>
      <w:rPr>
        <w:rFonts w:hint="default"/>
      </w:rPr>
    </w:lvl>
    <w:lvl w:ilvl="3">
      <w:start w:val="1"/>
      <w:numFmt w:val="decimal"/>
      <w:isLgl/>
      <w:lvlText w:val="%1.%2.%3.%4."/>
      <w:lvlJc w:val="left"/>
      <w:pPr>
        <w:ind w:left="3272" w:hanging="720"/>
      </w:pPr>
      <w:rPr>
        <w:rFonts w:hint="default"/>
      </w:rPr>
    </w:lvl>
    <w:lvl w:ilvl="4">
      <w:start w:val="1"/>
      <w:numFmt w:val="decimal"/>
      <w:isLgl/>
      <w:lvlText w:val="%1.%2.%3.%4.%5."/>
      <w:lvlJc w:val="left"/>
      <w:pPr>
        <w:ind w:left="3632" w:hanging="1080"/>
      </w:pPr>
      <w:rPr>
        <w:rFonts w:hint="default"/>
      </w:rPr>
    </w:lvl>
    <w:lvl w:ilvl="5">
      <w:start w:val="1"/>
      <w:numFmt w:val="decimal"/>
      <w:isLgl/>
      <w:lvlText w:val="%1.%2.%3.%4.%5.%6."/>
      <w:lvlJc w:val="left"/>
      <w:pPr>
        <w:ind w:left="3632" w:hanging="1080"/>
      </w:pPr>
      <w:rPr>
        <w:rFonts w:hint="default"/>
      </w:rPr>
    </w:lvl>
    <w:lvl w:ilvl="6">
      <w:start w:val="1"/>
      <w:numFmt w:val="decimal"/>
      <w:isLgl/>
      <w:lvlText w:val="%1.%2.%3.%4.%5.%6.%7."/>
      <w:lvlJc w:val="left"/>
      <w:pPr>
        <w:ind w:left="3992" w:hanging="1440"/>
      </w:pPr>
      <w:rPr>
        <w:rFonts w:hint="default"/>
      </w:rPr>
    </w:lvl>
    <w:lvl w:ilvl="7">
      <w:start w:val="1"/>
      <w:numFmt w:val="decimal"/>
      <w:isLgl/>
      <w:lvlText w:val="%1.%2.%3.%4.%5.%6.%7.%8."/>
      <w:lvlJc w:val="left"/>
      <w:pPr>
        <w:ind w:left="3992" w:hanging="1440"/>
      </w:pPr>
      <w:rPr>
        <w:rFonts w:hint="default"/>
      </w:rPr>
    </w:lvl>
    <w:lvl w:ilvl="8">
      <w:start w:val="1"/>
      <w:numFmt w:val="decimal"/>
      <w:isLgl/>
      <w:lvlText w:val="%1.%2.%3.%4.%5.%6.%7.%8.%9."/>
      <w:lvlJc w:val="left"/>
      <w:pPr>
        <w:ind w:left="4352" w:hanging="1800"/>
      </w:pPr>
      <w:rPr>
        <w:rFonts w:hint="default"/>
      </w:rPr>
    </w:lvl>
  </w:abstractNum>
  <w:abstractNum w:abstractNumId="48">
    <w:nsid w:val="76DD5C75"/>
    <w:multiLevelType w:val="hybridMultilevel"/>
    <w:tmpl w:val="306036CA"/>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7ACE76D4"/>
    <w:multiLevelType w:val="hybridMultilevel"/>
    <w:tmpl w:val="F6C22BEA"/>
    <w:lvl w:ilvl="0" w:tplc="9F142FF0">
      <w:start w:val="1"/>
      <w:numFmt w:val="decimal"/>
      <w:lvlText w:val="2.%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 w:numId="2">
    <w:abstractNumId w:val="1"/>
  </w:num>
  <w:num w:numId="3">
    <w:abstractNumId w:val="32"/>
  </w:num>
  <w:num w:numId="4">
    <w:abstractNumId w:val="25"/>
  </w:num>
  <w:num w:numId="5">
    <w:abstractNumId w:val="30"/>
  </w:num>
  <w:num w:numId="6">
    <w:abstractNumId w:val="9"/>
  </w:num>
  <w:num w:numId="7">
    <w:abstractNumId w:val="40"/>
  </w:num>
  <w:num w:numId="8">
    <w:abstractNumId w:val="41"/>
  </w:num>
  <w:num w:numId="9">
    <w:abstractNumId w:val="48"/>
  </w:num>
  <w:num w:numId="10">
    <w:abstractNumId w:val="33"/>
  </w:num>
  <w:num w:numId="11">
    <w:abstractNumId w:val="42"/>
  </w:num>
  <w:num w:numId="12">
    <w:abstractNumId w:val="8"/>
  </w:num>
  <w:num w:numId="13">
    <w:abstractNumId w:val="35"/>
  </w:num>
  <w:num w:numId="14">
    <w:abstractNumId w:val="47"/>
  </w:num>
  <w:num w:numId="15">
    <w:abstractNumId w:val="24"/>
  </w:num>
  <w:num w:numId="16">
    <w:abstractNumId w:val="23"/>
  </w:num>
  <w:num w:numId="17">
    <w:abstractNumId w:val="3"/>
  </w:num>
  <w:num w:numId="18">
    <w:abstractNumId w:val="14"/>
  </w:num>
  <w:num w:numId="19">
    <w:abstractNumId w:val="6"/>
  </w:num>
  <w:num w:numId="20">
    <w:abstractNumId w:val="37"/>
  </w:num>
  <w:num w:numId="21">
    <w:abstractNumId w:val="21"/>
  </w:num>
  <w:num w:numId="22">
    <w:abstractNumId w:val="10"/>
  </w:num>
  <w:num w:numId="23">
    <w:abstractNumId w:val="26"/>
  </w:num>
  <w:num w:numId="24">
    <w:abstractNumId w:val="19"/>
  </w:num>
  <w:num w:numId="25">
    <w:abstractNumId w:val="31"/>
  </w:num>
  <w:num w:numId="26">
    <w:abstractNumId w:val="11"/>
  </w:num>
  <w:num w:numId="27">
    <w:abstractNumId w:val="36"/>
  </w:num>
  <w:num w:numId="28">
    <w:abstractNumId w:val="7"/>
  </w:num>
  <w:num w:numId="29">
    <w:abstractNumId w:val="12"/>
  </w:num>
  <w:num w:numId="30">
    <w:abstractNumId w:val="29"/>
  </w:num>
  <w:num w:numId="31">
    <w:abstractNumId w:val="38"/>
  </w:num>
  <w:num w:numId="32">
    <w:abstractNumId w:val="46"/>
  </w:num>
  <w:num w:numId="33">
    <w:abstractNumId w:val="28"/>
  </w:num>
  <w:num w:numId="34">
    <w:abstractNumId w:val="15"/>
  </w:num>
  <w:num w:numId="35">
    <w:abstractNumId w:val="27"/>
  </w:num>
  <w:num w:numId="36">
    <w:abstractNumId w:val="45"/>
  </w:num>
  <w:num w:numId="37">
    <w:abstractNumId w:val="18"/>
  </w:num>
  <w:num w:numId="38">
    <w:abstractNumId w:val="43"/>
  </w:num>
  <w:num w:numId="39">
    <w:abstractNumId w:val="16"/>
  </w:num>
  <w:num w:numId="40">
    <w:abstractNumId w:val="5"/>
  </w:num>
  <w:num w:numId="41">
    <w:abstractNumId w:val="4"/>
  </w:num>
  <w:num w:numId="42">
    <w:abstractNumId w:val="49"/>
  </w:num>
  <w:num w:numId="43">
    <w:abstractNumId w:val="13"/>
  </w:num>
  <w:num w:numId="44">
    <w:abstractNumId w:val="20"/>
  </w:num>
  <w:num w:numId="45">
    <w:abstractNumId w:val="39"/>
  </w:num>
  <w:num w:numId="46">
    <w:abstractNumId w:val="2"/>
  </w:num>
  <w:num w:numId="47">
    <w:abstractNumId w:val="34"/>
  </w:num>
  <w:num w:numId="48">
    <w:abstractNumId w:val="17"/>
  </w:num>
  <w:num w:numId="49">
    <w:abstractNumId w:val="44"/>
  </w:num>
  <w:num w:numId="5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embedSystemFonts/>
  <w:hideSpellingError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ru-RU" w:vendorID="64" w:dllVersion="0" w:nlCheck="1" w:checkStyle="0"/>
  <w:activeWritingStyle w:appName="MSWord" w:lang="en-US" w:vendorID="64" w:dllVersion="0" w:nlCheck="1" w:checkStyle="0"/>
  <w:activeWritingStyle w:appName="MSWord" w:lang="en-US" w:vendorID="64" w:dllVersion="131078" w:nlCheck="1" w:checkStyle="1"/>
  <w:activeWritingStyle w:appName="MSWord" w:lang="ru-RU" w:vendorID="64" w:dllVersion="131078" w:nlCheck="1" w:checkStyle="0"/>
  <w:activeWritingStyle w:appName="MSWord" w:lang="en-GB" w:vendorID="64" w:dllVersion="131078" w:nlCheck="1" w:checkStyle="1"/>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40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38EB"/>
    <w:rsid w:val="0000160D"/>
    <w:rsid w:val="000017EB"/>
    <w:rsid w:val="00003753"/>
    <w:rsid w:val="00003A7B"/>
    <w:rsid w:val="00007B2F"/>
    <w:rsid w:val="00007F94"/>
    <w:rsid w:val="00010565"/>
    <w:rsid w:val="000126AD"/>
    <w:rsid w:val="000128E3"/>
    <w:rsid w:val="000172E3"/>
    <w:rsid w:val="00026424"/>
    <w:rsid w:val="00027FD6"/>
    <w:rsid w:val="0003000F"/>
    <w:rsid w:val="00030C0F"/>
    <w:rsid w:val="00031223"/>
    <w:rsid w:val="00031AE1"/>
    <w:rsid w:val="0003316D"/>
    <w:rsid w:val="0003318E"/>
    <w:rsid w:val="000347B0"/>
    <w:rsid w:val="00036C65"/>
    <w:rsid w:val="0004043B"/>
    <w:rsid w:val="00040B74"/>
    <w:rsid w:val="00045A7B"/>
    <w:rsid w:val="000469F3"/>
    <w:rsid w:val="000505CA"/>
    <w:rsid w:val="00050C75"/>
    <w:rsid w:val="000510A1"/>
    <w:rsid w:val="00051C89"/>
    <w:rsid w:val="00055462"/>
    <w:rsid w:val="00057D3F"/>
    <w:rsid w:val="00063188"/>
    <w:rsid w:val="0006449C"/>
    <w:rsid w:val="000650D6"/>
    <w:rsid w:val="00067CBF"/>
    <w:rsid w:val="00070C3A"/>
    <w:rsid w:val="000719DE"/>
    <w:rsid w:val="00072D21"/>
    <w:rsid w:val="0007321E"/>
    <w:rsid w:val="00073292"/>
    <w:rsid w:val="00073A14"/>
    <w:rsid w:val="00074FF9"/>
    <w:rsid w:val="000752E7"/>
    <w:rsid w:val="00075F9E"/>
    <w:rsid w:val="00076544"/>
    <w:rsid w:val="00077A4F"/>
    <w:rsid w:val="000801E0"/>
    <w:rsid w:val="00082713"/>
    <w:rsid w:val="0008277C"/>
    <w:rsid w:val="00082F9F"/>
    <w:rsid w:val="00084142"/>
    <w:rsid w:val="00084599"/>
    <w:rsid w:val="00085134"/>
    <w:rsid w:val="00090BA4"/>
    <w:rsid w:val="00090D8E"/>
    <w:rsid w:val="00092773"/>
    <w:rsid w:val="00093DE6"/>
    <w:rsid w:val="000946F8"/>
    <w:rsid w:val="0009617A"/>
    <w:rsid w:val="000967D3"/>
    <w:rsid w:val="00096F3D"/>
    <w:rsid w:val="000A043F"/>
    <w:rsid w:val="000A185B"/>
    <w:rsid w:val="000A1CF3"/>
    <w:rsid w:val="000A2421"/>
    <w:rsid w:val="000A2EDD"/>
    <w:rsid w:val="000A328E"/>
    <w:rsid w:val="000A4C87"/>
    <w:rsid w:val="000A5831"/>
    <w:rsid w:val="000B1B33"/>
    <w:rsid w:val="000B2553"/>
    <w:rsid w:val="000B2C2C"/>
    <w:rsid w:val="000B4091"/>
    <w:rsid w:val="000B4383"/>
    <w:rsid w:val="000B5461"/>
    <w:rsid w:val="000B6528"/>
    <w:rsid w:val="000C3CA9"/>
    <w:rsid w:val="000C47F2"/>
    <w:rsid w:val="000C5356"/>
    <w:rsid w:val="000C5F3E"/>
    <w:rsid w:val="000C6A18"/>
    <w:rsid w:val="000C7192"/>
    <w:rsid w:val="000D0691"/>
    <w:rsid w:val="000D109D"/>
    <w:rsid w:val="000D6D19"/>
    <w:rsid w:val="000D6FC5"/>
    <w:rsid w:val="000D759F"/>
    <w:rsid w:val="000E03F7"/>
    <w:rsid w:val="000E49A6"/>
    <w:rsid w:val="000E70B3"/>
    <w:rsid w:val="000E70EC"/>
    <w:rsid w:val="000F2507"/>
    <w:rsid w:val="000F356E"/>
    <w:rsid w:val="000F3CCF"/>
    <w:rsid w:val="000F4E30"/>
    <w:rsid w:val="000F5F52"/>
    <w:rsid w:val="000F70DD"/>
    <w:rsid w:val="000F72DD"/>
    <w:rsid w:val="00102367"/>
    <w:rsid w:val="0010375C"/>
    <w:rsid w:val="00105933"/>
    <w:rsid w:val="0010777C"/>
    <w:rsid w:val="00111201"/>
    <w:rsid w:val="001162AB"/>
    <w:rsid w:val="001163F0"/>
    <w:rsid w:val="001169CB"/>
    <w:rsid w:val="00117B6B"/>
    <w:rsid w:val="00120BE4"/>
    <w:rsid w:val="0012134B"/>
    <w:rsid w:val="00122D29"/>
    <w:rsid w:val="00123D81"/>
    <w:rsid w:val="00126A4B"/>
    <w:rsid w:val="00126B79"/>
    <w:rsid w:val="00126E4B"/>
    <w:rsid w:val="0013028E"/>
    <w:rsid w:val="00130416"/>
    <w:rsid w:val="00130BF4"/>
    <w:rsid w:val="00131F65"/>
    <w:rsid w:val="00134BC8"/>
    <w:rsid w:val="0013509A"/>
    <w:rsid w:val="001360FB"/>
    <w:rsid w:val="00136427"/>
    <w:rsid w:val="001364E6"/>
    <w:rsid w:val="0013780B"/>
    <w:rsid w:val="00137B15"/>
    <w:rsid w:val="001410FB"/>
    <w:rsid w:val="00145D23"/>
    <w:rsid w:val="001460D7"/>
    <w:rsid w:val="001477AE"/>
    <w:rsid w:val="00147E62"/>
    <w:rsid w:val="00150259"/>
    <w:rsid w:val="00151A5B"/>
    <w:rsid w:val="00151FE6"/>
    <w:rsid w:val="00154BDD"/>
    <w:rsid w:val="00154EE8"/>
    <w:rsid w:val="00155334"/>
    <w:rsid w:val="001555E3"/>
    <w:rsid w:val="00155E9E"/>
    <w:rsid w:val="00161FF0"/>
    <w:rsid w:val="00170741"/>
    <w:rsid w:val="00172234"/>
    <w:rsid w:val="00172A98"/>
    <w:rsid w:val="00172F8D"/>
    <w:rsid w:val="00173A2E"/>
    <w:rsid w:val="00175B18"/>
    <w:rsid w:val="001771DF"/>
    <w:rsid w:val="0017745C"/>
    <w:rsid w:val="0018006D"/>
    <w:rsid w:val="001809D9"/>
    <w:rsid w:val="00182C8E"/>
    <w:rsid w:val="00186088"/>
    <w:rsid w:val="0019027A"/>
    <w:rsid w:val="001903C3"/>
    <w:rsid w:val="00190E38"/>
    <w:rsid w:val="001933CE"/>
    <w:rsid w:val="00194C68"/>
    <w:rsid w:val="00195DA7"/>
    <w:rsid w:val="00197012"/>
    <w:rsid w:val="00197834"/>
    <w:rsid w:val="001A15BA"/>
    <w:rsid w:val="001A1F5B"/>
    <w:rsid w:val="001A27B9"/>
    <w:rsid w:val="001A3671"/>
    <w:rsid w:val="001A4F28"/>
    <w:rsid w:val="001A65C4"/>
    <w:rsid w:val="001B3629"/>
    <w:rsid w:val="001B3C68"/>
    <w:rsid w:val="001B56DF"/>
    <w:rsid w:val="001C1E1B"/>
    <w:rsid w:val="001C5884"/>
    <w:rsid w:val="001C5C21"/>
    <w:rsid w:val="001D09AD"/>
    <w:rsid w:val="001D6551"/>
    <w:rsid w:val="001D68D5"/>
    <w:rsid w:val="001D6B85"/>
    <w:rsid w:val="001E0BAE"/>
    <w:rsid w:val="001E1F4F"/>
    <w:rsid w:val="001E2026"/>
    <w:rsid w:val="001E3BD8"/>
    <w:rsid w:val="001E4080"/>
    <w:rsid w:val="001E425E"/>
    <w:rsid w:val="001E5E51"/>
    <w:rsid w:val="001E7889"/>
    <w:rsid w:val="001F2647"/>
    <w:rsid w:val="001F2EF5"/>
    <w:rsid w:val="001F3D41"/>
    <w:rsid w:val="001F554C"/>
    <w:rsid w:val="001F7762"/>
    <w:rsid w:val="00201390"/>
    <w:rsid w:val="002016FA"/>
    <w:rsid w:val="00201E6C"/>
    <w:rsid w:val="00203FE9"/>
    <w:rsid w:val="002040FC"/>
    <w:rsid w:val="002044E1"/>
    <w:rsid w:val="0020530A"/>
    <w:rsid w:val="00205402"/>
    <w:rsid w:val="00214D99"/>
    <w:rsid w:val="00215C0E"/>
    <w:rsid w:val="00216F26"/>
    <w:rsid w:val="0021775E"/>
    <w:rsid w:val="00221712"/>
    <w:rsid w:val="00221D34"/>
    <w:rsid w:val="00223881"/>
    <w:rsid w:val="00223B6C"/>
    <w:rsid w:val="00224E99"/>
    <w:rsid w:val="00227939"/>
    <w:rsid w:val="00233E52"/>
    <w:rsid w:val="00235410"/>
    <w:rsid w:val="00235531"/>
    <w:rsid w:val="00236A45"/>
    <w:rsid w:val="00236FCE"/>
    <w:rsid w:val="00237069"/>
    <w:rsid w:val="00240137"/>
    <w:rsid w:val="00240BFD"/>
    <w:rsid w:val="00241DBF"/>
    <w:rsid w:val="0024220C"/>
    <w:rsid w:val="00244EB8"/>
    <w:rsid w:val="002458FB"/>
    <w:rsid w:val="00247EA7"/>
    <w:rsid w:val="002512A6"/>
    <w:rsid w:val="00254242"/>
    <w:rsid w:val="002553A6"/>
    <w:rsid w:val="0026203D"/>
    <w:rsid w:val="0026238F"/>
    <w:rsid w:val="002631F5"/>
    <w:rsid w:val="0026426C"/>
    <w:rsid w:val="0026474C"/>
    <w:rsid w:val="0026545F"/>
    <w:rsid w:val="00270415"/>
    <w:rsid w:val="00271CED"/>
    <w:rsid w:val="00271DB3"/>
    <w:rsid w:val="00271E81"/>
    <w:rsid w:val="00274A42"/>
    <w:rsid w:val="00280D3A"/>
    <w:rsid w:val="002838FB"/>
    <w:rsid w:val="0028758E"/>
    <w:rsid w:val="002923D2"/>
    <w:rsid w:val="00295843"/>
    <w:rsid w:val="0029727B"/>
    <w:rsid w:val="002A1412"/>
    <w:rsid w:val="002A78C1"/>
    <w:rsid w:val="002A7DD4"/>
    <w:rsid w:val="002B17FD"/>
    <w:rsid w:val="002B2303"/>
    <w:rsid w:val="002B363E"/>
    <w:rsid w:val="002B51D9"/>
    <w:rsid w:val="002C0841"/>
    <w:rsid w:val="002C0BC9"/>
    <w:rsid w:val="002C14DE"/>
    <w:rsid w:val="002C676D"/>
    <w:rsid w:val="002D19A8"/>
    <w:rsid w:val="002D2563"/>
    <w:rsid w:val="002D49C7"/>
    <w:rsid w:val="002E0E2F"/>
    <w:rsid w:val="002E1012"/>
    <w:rsid w:val="002E1D7F"/>
    <w:rsid w:val="002E277B"/>
    <w:rsid w:val="002E34FA"/>
    <w:rsid w:val="002E3B84"/>
    <w:rsid w:val="002E6376"/>
    <w:rsid w:val="002F0904"/>
    <w:rsid w:val="002F09CD"/>
    <w:rsid w:val="002F0CC1"/>
    <w:rsid w:val="002F1666"/>
    <w:rsid w:val="002F21AE"/>
    <w:rsid w:val="002F222C"/>
    <w:rsid w:val="002F29AC"/>
    <w:rsid w:val="002F4931"/>
    <w:rsid w:val="002F4957"/>
    <w:rsid w:val="002F678D"/>
    <w:rsid w:val="00301129"/>
    <w:rsid w:val="003039BA"/>
    <w:rsid w:val="00305F8E"/>
    <w:rsid w:val="003060A8"/>
    <w:rsid w:val="003062B0"/>
    <w:rsid w:val="00307204"/>
    <w:rsid w:val="003101DA"/>
    <w:rsid w:val="003123CE"/>
    <w:rsid w:val="00315B62"/>
    <w:rsid w:val="00320B09"/>
    <w:rsid w:val="00320DBF"/>
    <w:rsid w:val="00321F02"/>
    <w:rsid w:val="00322B9A"/>
    <w:rsid w:val="0032329F"/>
    <w:rsid w:val="00325BF4"/>
    <w:rsid w:val="0032723D"/>
    <w:rsid w:val="0033108C"/>
    <w:rsid w:val="00332675"/>
    <w:rsid w:val="00332C61"/>
    <w:rsid w:val="00332CE4"/>
    <w:rsid w:val="00332F9B"/>
    <w:rsid w:val="00334CAC"/>
    <w:rsid w:val="00335B86"/>
    <w:rsid w:val="00335E30"/>
    <w:rsid w:val="00335FDF"/>
    <w:rsid w:val="00340EE0"/>
    <w:rsid w:val="00341CB0"/>
    <w:rsid w:val="00343E34"/>
    <w:rsid w:val="003470AB"/>
    <w:rsid w:val="003473B3"/>
    <w:rsid w:val="00352BB9"/>
    <w:rsid w:val="00353311"/>
    <w:rsid w:val="003576AC"/>
    <w:rsid w:val="00367ED7"/>
    <w:rsid w:val="0037125F"/>
    <w:rsid w:val="00371D77"/>
    <w:rsid w:val="003771AE"/>
    <w:rsid w:val="003844D7"/>
    <w:rsid w:val="00387230"/>
    <w:rsid w:val="00391EBC"/>
    <w:rsid w:val="00391F69"/>
    <w:rsid w:val="00392F57"/>
    <w:rsid w:val="00394E67"/>
    <w:rsid w:val="00394ECF"/>
    <w:rsid w:val="003A0915"/>
    <w:rsid w:val="003A2516"/>
    <w:rsid w:val="003B16FB"/>
    <w:rsid w:val="003B3F35"/>
    <w:rsid w:val="003B6BE4"/>
    <w:rsid w:val="003B7075"/>
    <w:rsid w:val="003B7F4D"/>
    <w:rsid w:val="003C1078"/>
    <w:rsid w:val="003C4E5F"/>
    <w:rsid w:val="003C5BCB"/>
    <w:rsid w:val="003C5D86"/>
    <w:rsid w:val="003D219A"/>
    <w:rsid w:val="003D3761"/>
    <w:rsid w:val="003D3BA4"/>
    <w:rsid w:val="003D486A"/>
    <w:rsid w:val="003D51CF"/>
    <w:rsid w:val="003D5640"/>
    <w:rsid w:val="003D5ECB"/>
    <w:rsid w:val="003E07CD"/>
    <w:rsid w:val="003E0D1E"/>
    <w:rsid w:val="003E0D95"/>
    <w:rsid w:val="003E3D47"/>
    <w:rsid w:val="003E3D4A"/>
    <w:rsid w:val="003E7A38"/>
    <w:rsid w:val="003F561D"/>
    <w:rsid w:val="003F648B"/>
    <w:rsid w:val="00400139"/>
    <w:rsid w:val="0040048C"/>
    <w:rsid w:val="00401981"/>
    <w:rsid w:val="00401C4E"/>
    <w:rsid w:val="004043C0"/>
    <w:rsid w:val="00405285"/>
    <w:rsid w:val="004121C2"/>
    <w:rsid w:val="00412226"/>
    <w:rsid w:val="00414BFB"/>
    <w:rsid w:val="004169DD"/>
    <w:rsid w:val="00417B91"/>
    <w:rsid w:val="00417CF0"/>
    <w:rsid w:val="00420682"/>
    <w:rsid w:val="00421424"/>
    <w:rsid w:val="0042260C"/>
    <w:rsid w:val="004227F5"/>
    <w:rsid w:val="00422D8C"/>
    <w:rsid w:val="004265E3"/>
    <w:rsid w:val="00426880"/>
    <w:rsid w:val="00426EC8"/>
    <w:rsid w:val="00427DB0"/>
    <w:rsid w:val="00430BE3"/>
    <w:rsid w:val="0043122C"/>
    <w:rsid w:val="00434608"/>
    <w:rsid w:val="00435316"/>
    <w:rsid w:val="00437E8A"/>
    <w:rsid w:val="00440AC7"/>
    <w:rsid w:val="00440C19"/>
    <w:rsid w:val="00441AB0"/>
    <w:rsid w:val="00442308"/>
    <w:rsid w:val="00443010"/>
    <w:rsid w:val="00446462"/>
    <w:rsid w:val="00450098"/>
    <w:rsid w:val="004504CE"/>
    <w:rsid w:val="00450847"/>
    <w:rsid w:val="00451C09"/>
    <w:rsid w:val="00452782"/>
    <w:rsid w:val="00456317"/>
    <w:rsid w:val="004568AA"/>
    <w:rsid w:val="00456D9B"/>
    <w:rsid w:val="00470956"/>
    <w:rsid w:val="004711F2"/>
    <w:rsid w:val="00473FE0"/>
    <w:rsid w:val="004776BB"/>
    <w:rsid w:val="004814D1"/>
    <w:rsid w:val="004821F6"/>
    <w:rsid w:val="00483614"/>
    <w:rsid w:val="00483770"/>
    <w:rsid w:val="00483F3E"/>
    <w:rsid w:val="00486AE2"/>
    <w:rsid w:val="004930FB"/>
    <w:rsid w:val="00493C04"/>
    <w:rsid w:val="00493D1F"/>
    <w:rsid w:val="00494978"/>
    <w:rsid w:val="00496FD8"/>
    <w:rsid w:val="0049757B"/>
    <w:rsid w:val="004A1C35"/>
    <w:rsid w:val="004A2916"/>
    <w:rsid w:val="004B046F"/>
    <w:rsid w:val="004B4487"/>
    <w:rsid w:val="004B5322"/>
    <w:rsid w:val="004B56D7"/>
    <w:rsid w:val="004B7591"/>
    <w:rsid w:val="004C0115"/>
    <w:rsid w:val="004C167A"/>
    <w:rsid w:val="004C2D46"/>
    <w:rsid w:val="004C389E"/>
    <w:rsid w:val="004C5D52"/>
    <w:rsid w:val="004C7DE8"/>
    <w:rsid w:val="004D1E87"/>
    <w:rsid w:val="004D5DD2"/>
    <w:rsid w:val="004D7C88"/>
    <w:rsid w:val="004E2172"/>
    <w:rsid w:val="004E284A"/>
    <w:rsid w:val="004E425A"/>
    <w:rsid w:val="004E630E"/>
    <w:rsid w:val="004E6D9C"/>
    <w:rsid w:val="004E7C2A"/>
    <w:rsid w:val="004F0D1D"/>
    <w:rsid w:val="004F10B0"/>
    <w:rsid w:val="004F12A6"/>
    <w:rsid w:val="004F201C"/>
    <w:rsid w:val="004F6DE5"/>
    <w:rsid w:val="004F771A"/>
    <w:rsid w:val="005010CA"/>
    <w:rsid w:val="00501C6B"/>
    <w:rsid w:val="005034B8"/>
    <w:rsid w:val="00504C0D"/>
    <w:rsid w:val="00504C0E"/>
    <w:rsid w:val="005076AB"/>
    <w:rsid w:val="00510720"/>
    <w:rsid w:val="00510866"/>
    <w:rsid w:val="00510D22"/>
    <w:rsid w:val="00510E6C"/>
    <w:rsid w:val="005119D9"/>
    <w:rsid w:val="00511D3A"/>
    <w:rsid w:val="00513084"/>
    <w:rsid w:val="00513D81"/>
    <w:rsid w:val="00514EB1"/>
    <w:rsid w:val="005173FE"/>
    <w:rsid w:val="00521A69"/>
    <w:rsid w:val="00523991"/>
    <w:rsid w:val="00523B32"/>
    <w:rsid w:val="00525160"/>
    <w:rsid w:val="00530BCE"/>
    <w:rsid w:val="00532909"/>
    <w:rsid w:val="0053329E"/>
    <w:rsid w:val="005409BA"/>
    <w:rsid w:val="005412E6"/>
    <w:rsid w:val="0054146A"/>
    <w:rsid w:val="00544D74"/>
    <w:rsid w:val="005452E0"/>
    <w:rsid w:val="0054541B"/>
    <w:rsid w:val="0055074A"/>
    <w:rsid w:val="00550788"/>
    <w:rsid w:val="00552CD6"/>
    <w:rsid w:val="0055396C"/>
    <w:rsid w:val="0055425D"/>
    <w:rsid w:val="005545B8"/>
    <w:rsid w:val="00554F6B"/>
    <w:rsid w:val="005554F0"/>
    <w:rsid w:val="00555D94"/>
    <w:rsid w:val="00556031"/>
    <w:rsid w:val="00562985"/>
    <w:rsid w:val="00562EC3"/>
    <w:rsid w:val="00563189"/>
    <w:rsid w:val="005641A4"/>
    <w:rsid w:val="00567903"/>
    <w:rsid w:val="00571800"/>
    <w:rsid w:val="00571CFF"/>
    <w:rsid w:val="0057608F"/>
    <w:rsid w:val="005778DC"/>
    <w:rsid w:val="005819F6"/>
    <w:rsid w:val="0058250C"/>
    <w:rsid w:val="0058335E"/>
    <w:rsid w:val="00583C3E"/>
    <w:rsid w:val="00584F09"/>
    <w:rsid w:val="005912E3"/>
    <w:rsid w:val="00595A11"/>
    <w:rsid w:val="005A0778"/>
    <w:rsid w:val="005A089A"/>
    <w:rsid w:val="005A2076"/>
    <w:rsid w:val="005A2A4D"/>
    <w:rsid w:val="005A4762"/>
    <w:rsid w:val="005A4BB9"/>
    <w:rsid w:val="005A5DA2"/>
    <w:rsid w:val="005A67F1"/>
    <w:rsid w:val="005A6868"/>
    <w:rsid w:val="005A7629"/>
    <w:rsid w:val="005B0771"/>
    <w:rsid w:val="005B3A66"/>
    <w:rsid w:val="005B4037"/>
    <w:rsid w:val="005B585F"/>
    <w:rsid w:val="005B6140"/>
    <w:rsid w:val="005B6C74"/>
    <w:rsid w:val="005B7555"/>
    <w:rsid w:val="005C0522"/>
    <w:rsid w:val="005C058B"/>
    <w:rsid w:val="005C41DA"/>
    <w:rsid w:val="005C475A"/>
    <w:rsid w:val="005D3E3D"/>
    <w:rsid w:val="005D46E9"/>
    <w:rsid w:val="005D49AE"/>
    <w:rsid w:val="005D67EC"/>
    <w:rsid w:val="005D7C7B"/>
    <w:rsid w:val="005E0BF3"/>
    <w:rsid w:val="005E0E50"/>
    <w:rsid w:val="005E12AC"/>
    <w:rsid w:val="005E231E"/>
    <w:rsid w:val="005E2A4B"/>
    <w:rsid w:val="005E2E5D"/>
    <w:rsid w:val="005E3A9A"/>
    <w:rsid w:val="005E4DB4"/>
    <w:rsid w:val="005E791A"/>
    <w:rsid w:val="005F350D"/>
    <w:rsid w:val="005F3F84"/>
    <w:rsid w:val="006003FE"/>
    <w:rsid w:val="006027A9"/>
    <w:rsid w:val="0060411F"/>
    <w:rsid w:val="00606995"/>
    <w:rsid w:val="00606CDF"/>
    <w:rsid w:val="00610200"/>
    <w:rsid w:val="00610226"/>
    <w:rsid w:val="00610529"/>
    <w:rsid w:val="00612DEF"/>
    <w:rsid w:val="006136B9"/>
    <w:rsid w:val="00613C94"/>
    <w:rsid w:val="00613E29"/>
    <w:rsid w:val="00615353"/>
    <w:rsid w:val="00615D69"/>
    <w:rsid w:val="00622706"/>
    <w:rsid w:val="00625575"/>
    <w:rsid w:val="00625FBF"/>
    <w:rsid w:val="00626F33"/>
    <w:rsid w:val="00627614"/>
    <w:rsid w:val="00630EA5"/>
    <w:rsid w:val="00632822"/>
    <w:rsid w:val="006332A3"/>
    <w:rsid w:val="0063527D"/>
    <w:rsid w:val="00635C14"/>
    <w:rsid w:val="00637654"/>
    <w:rsid w:val="006410F3"/>
    <w:rsid w:val="00641877"/>
    <w:rsid w:val="00644C54"/>
    <w:rsid w:val="006465D2"/>
    <w:rsid w:val="00647E24"/>
    <w:rsid w:val="00647EA6"/>
    <w:rsid w:val="00650465"/>
    <w:rsid w:val="00650540"/>
    <w:rsid w:val="00650794"/>
    <w:rsid w:val="00650AA3"/>
    <w:rsid w:val="00650B7F"/>
    <w:rsid w:val="0065270B"/>
    <w:rsid w:val="00653871"/>
    <w:rsid w:val="00654FDC"/>
    <w:rsid w:val="00655E23"/>
    <w:rsid w:val="00656D2D"/>
    <w:rsid w:val="00660556"/>
    <w:rsid w:val="00661B13"/>
    <w:rsid w:val="00666E6F"/>
    <w:rsid w:val="00671937"/>
    <w:rsid w:val="00671979"/>
    <w:rsid w:val="006746D9"/>
    <w:rsid w:val="0067481A"/>
    <w:rsid w:val="00674F99"/>
    <w:rsid w:val="006754E6"/>
    <w:rsid w:val="00676577"/>
    <w:rsid w:val="00677B99"/>
    <w:rsid w:val="00680188"/>
    <w:rsid w:val="00681251"/>
    <w:rsid w:val="00681EF1"/>
    <w:rsid w:val="00684BEB"/>
    <w:rsid w:val="00685F40"/>
    <w:rsid w:val="00686DEE"/>
    <w:rsid w:val="0068737A"/>
    <w:rsid w:val="00692754"/>
    <w:rsid w:val="00694D6A"/>
    <w:rsid w:val="00694DEC"/>
    <w:rsid w:val="00695FB9"/>
    <w:rsid w:val="00696D6F"/>
    <w:rsid w:val="006A1643"/>
    <w:rsid w:val="006A2DF9"/>
    <w:rsid w:val="006A42DB"/>
    <w:rsid w:val="006A7866"/>
    <w:rsid w:val="006B297B"/>
    <w:rsid w:val="006B5134"/>
    <w:rsid w:val="006B5AEE"/>
    <w:rsid w:val="006C2068"/>
    <w:rsid w:val="006C2CAE"/>
    <w:rsid w:val="006C33BB"/>
    <w:rsid w:val="006C4E9E"/>
    <w:rsid w:val="006C542F"/>
    <w:rsid w:val="006C62ED"/>
    <w:rsid w:val="006C6F8F"/>
    <w:rsid w:val="006C7481"/>
    <w:rsid w:val="006C7A80"/>
    <w:rsid w:val="006D14CC"/>
    <w:rsid w:val="006D1F0E"/>
    <w:rsid w:val="006D20CE"/>
    <w:rsid w:val="006D2380"/>
    <w:rsid w:val="006D28C8"/>
    <w:rsid w:val="006E01DF"/>
    <w:rsid w:val="006E162E"/>
    <w:rsid w:val="006E1E14"/>
    <w:rsid w:val="006E3FF1"/>
    <w:rsid w:val="006E57E8"/>
    <w:rsid w:val="006E6560"/>
    <w:rsid w:val="006E7D3E"/>
    <w:rsid w:val="006F21F8"/>
    <w:rsid w:val="006F321B"/>
    <w:rsid w:val="006F3450"/>
    <w:rsid w:val="006F387A"/>
    <w:rsid w:val="006F532F"/>
    <w:rsid w:val="007035EE"/>
    <w:rsid w:val="00704D17"/>
    <w:rsid w:val="00705CC6"/>
    <w:rsid w:val="007109FA"/>
    <w:rsid w:val="00710A43"/>
    <w:rsid w:val="00711698"/>
    <w:rsid w:val="00711CDC"/>
    <w:rsid w:val="00711D8B"/>
    <w:rsid w:val="00711EEE"/>
    <w:rsid w:val="00714D34"/>
    <w:rsid w:val="00715E3F"/>
    <w:rsid w:val="00716D12"/>
    <w:rsid w:val="00725A60"/>
    <w:rsid w:val="00731CC3"/>
    <w:rsid w:val="0073271A"/>
    <w:rsid w:val="00734909"/>
    <w:rsid w:val="00736033"/>
    <w:rsid w:val="007419AD"/>
    <w:rsid w:val="0074485D"/>
    <w:rsid w:val="00747477"/>
    <w:rsid w:val="007477F6"/>
    <w:rsid w:val="00750797"/>
    <w:rsid w:val="00752878"/>
    <w:rsid w:val="007549EA"/>
    <w:rsid w:val="0075542D"/>
    <w:rsid w:val="00756772"/>
    <w:rsid w:val="0076081F"/>
    <w:rsid w:val="00761213"/>
    <w:rsid w:val="007620D1"/>
    <w:rsid w:val="00763EE8"/>
    <w:rsid w:val="00771040"/>
    <w:rsid w:val="007734D3"/>
    <w:rsid w:val="007740A7"/>
    <w:rsid w:val="00774D22"/>
    <w:rsid w:val="00776579"/>
    <w:rsid w:val="007841F8"/>
    <w:rsid w:val="00786772"/>
    <w:rsid w:val="00786F76"/>
    <w:rsid w:val="00790A79"/>
    <w:rsid w:val="00792A60"/>
    <w:rsid w:val="007A18AC"/>
    <w:rsid w:val="007A3E75"/>
    <w:rsid w:val="007A3E91"/>
    <w:rsid w:val="007A68C5"/>
    <w:rsid w:val="007B2605"/>
    <w:rsid w:val="007B3197"/>
    <w:rsid w:val="007B366A"/>
    <w:rsid w:val="007C05B4"/>
    <w:rsid w:val="007C4710"/>
    <w:rsid w:val="007D169D"/>
    <w:rsid w:val="007D46A0"/>
    <w:rsid w:val="007D4DD6"/>
    <w:rsid w:val="007D5F68"/>
    <w:rsid w:val="007D6849"/>
    <w:rsid w:val="007D7A57"/>
    <w:rsid w:val="007D7DE4"/>
    <w:rsid w:val="007E0527"/>
    <w:rsid w:val="007E2F7D"/>
    <w:rsid w:val="007E358B"/>
    <w:rsid w:val="007E4843"/>
    <w:rsid w:val="007E5017"/>
    <w:rsid w:val="007E5A53"/>
    <w:rsid w:val="007E67A6"/>
    <w:rsid w:val="007E67F9"/>
    <w:rsid w:val="007F051C"/>
    <w:rsid w:val="007F0FB5"/>
    <w:rsid w:val="007F578C"/>
    <w:rsid w:val="007F6B7F"/>
    <w:rsid w:val="007F780B"/>
    <w:rsid w:val="008002D9"/>
    <w:rsid w:val="00807F95"/>
    <w:rsid w:val="0081018E"/>
    <w:rsid w:val="00811DF8"/>
    <w:rsid w:val="0081405B"/>
    <w:rsid w:val="00814F6C"/>
    <w:rsid w:val="008158B6"/>
    <w:rsid w:val="00821BCE"/>
    <w:rsid w:val="0082514D"/>
    <w:rsid w:val="00825175"/>
    <w:rsid w:val="008268C2"/>
    <w:rsid w:val="00827CF6"/>
    <w:rsid w:val="00830AFA"/>
    <w:rsid w:val="008317F8"/>
    <w:rsid w:val="008319F0"/>
    <w:rsid w:val="008333BE"/>
    <w:rsid w:val="008341B8"/>
    <w:rsid w:val="0083522F"/>
    <w:rsid w:val="00837274"/>
    <w:rsid w:val="008411F5"/>
    <w:rsid w:val="008427B7"/>
    <w:rsid w:val="00845717"/>
    <w:rsid w:val="008517F8"/>
    <w:rsid w:val="0085180B"/>
    <w:rsid w:val="00851F6C"/>
    <w:rsid w:val="00853CE7"/>
    <w:rsid w:val="00854553"/>
    <w:rsid w:val="00854A2B"/>
    <w:rsid w:val="00860730"/>
    <w:rsid w:val="00861D2A"/>
    <w:rsid w:val="0086248F"/>
    <w:rsid w:val="0086269E"/>
    <w:rsid w:val="008635B4"/>
    <w:rsid w:val="008638C8"/>
    <w:rsid w:val="00863BA9"/>
    <w:rsid w:val="008644F6"/>
    <w:rsid w:val="00864C4F"/>
    <w:rsid w:val="00865BB1"/>
    <w:rsid w:val="008679A2"/>
    <w:rsid w:val="00874197"/>
    <w:rsid w:val="008746E9"/>
    <w:rsid w:val="00875EAF"/>
    <w:rsid w:val="008775D5"/>
    <w:rsid w:val="00881682"/>
    <w:rsid w:val="00881D74"/>
    <w:rsid w:val="00882A1A"/>
    <w:rsid w:val="00882B34"/>
    <w:rsid w:val="008855B3"/>
    <w:rsid w:val="008871AF"/>
    <w:rsid w:val="00887621"/>
    <w:rsid w:val="00891D3E"/>
    <w:rsid w:val="0089207A"/>
    <w:rsid w:val="00894CCE"/>
    <w:rsid w:val="0089664F"/>
    <w:rsid w:val="00896F82"/>
    <w:rsid w:val="008A2A6D"/>
    <w:rsid w:val="008A5C9F"/>
    <w:rsid w:val="008B0CBE"/>
    <w:rsid w:val="008B1467"/>
    <w:rsid w:val="008B147B"/>
    <w:rsid w:val="008B4493"/>
    <w:rsid w:val="008C1EFE"/>
    <w:rsid w:val="008C348B"/>
    <w:rsid w:val="008D00AB"/>
    <w:rsid w:val="008D094E"/>
    <w:rsid w:val="008D2A15"/>
    <w:rsid w:val="008D2AAF"/>
    <w:rsid w:val="008D6347"/>
    <w:rsid w:val="008D6A36"/>
    <w:rsid w:val="008E4E85"/>
    <w:rsid w:val="008E541A"/>
    <w:rsid w:val="008E703C"/>
    <w:rsid w:val="008E71B6"/>
    <w:rsid w:val="008F1A7C"/>
    <w:rsid w:val="008F1FCD"/>
    <w:rsid w:val="008F268F"/>
    <w:rsid w:val="008F4397"/>
    <w:rsid w:val="008F5162"/>
    <w:rsid w:val="008F77D6"/>
    <w:rsid w:val="008F7BEF"/>
    <w:rsid w:val="0090089E"/>
    <w:rsid w:val="00902432"/>
    <w:rsid w:val="009028CB"/>
    <w:rsid w:val="00903B2C"/>
    <w:rsid w:val="009070F6"/>
    <w:rsid w:val="00907308"/>
    <w:rsid w:val="00907599"/>
    <w:rsid w:val="00910B6F"/>
    <w:rsid w:val="00912554"/>
    <w:rsid w:val="00913762"/>
    <w:rsid w:val="009151E0"/>
    <w:rsid w:val="00915308"/>
    <w:rsid w:val="0091733B"/>
    <w:rsid w:val="00917CC3"/>
    <w:rsid w:val="00917ED2"/>
    <w:rsid w:val="00920C60"/>
    <w:rsid w:val="009210B3"/>
    <w:rsid w:val="009257D6"/>
    <w:rsid w:val="009268D0"/>
    <w:rsid w:val="00927834"/>
    <w:rsid w:val="00931F88"/>
    <w:rsid w:val="00933A19"/>
    <w:rsid w:val="009365E7"/>
    <w:rsid w:val="00940C4D"/>
    <w:rsid w:val="009410AD"/>
    <w:rsid w:val="00944057"/>
    <w:rsid w:val="009448C4"/>
    <w:rsid w:val="00946E56"/>
    <w:rsid w:val="00950CA6"/>
    <w:rsid w:val="00951A89"/>
    <w:rsid w:val="00953BB9"/>
    <w:rsid w:val="00962D14"/>
    <w:rsid w:val="00962F11"/>
    <w:rsid w:val="009668D4"/>
    <w:rsid w:val="00966FD4"/>
    <w:rsid w:val="00971012"/>
    <w:rsid w:val="00971A2E"/>
    <w:rsid w:val="00971A67"/>
    <w:rsid w:val="00975E93"/>
    <w:rsid w:val="0097758A"/>
    <w:rsid w:val="009802CA"/>
    <w:rsid w:val="00981571"/>
    <w:rsid w:val="009826F7"/>
    <w:rsid w:val="0098300D"/>
    <w:rsid w:val="009833AF"/>
    <w:rsid w:val="00983985"/>
    <w:rsid w:val="00984372"/>
    <w:rsid w:val="009853AD"/>
    <w:rsid w:val="0098555B"/>
    <w:rsid w:val="0098598F"/>
    <w:rsid w:val="00985A8F"/>
    <w:rsid w:val="0098645D"/>
    <w:rsid w:val="009870BF"/>
    <w:rsid w:val="009879ED"/>
    <w:rsid w:val="00991ECD"/>
    <w:rsid w:val="009925DB"/>
    <w:rsid w:val="0099387F"/>
    <w:rsid w:val="009A1E47"/>
    <w:rsid w:val="009A1F12"/>
    <w:rsid w:val="009A2835"/>
    <w:rsid w:val="009A2B1D"/>
    <w:rsid w:val="009A5167"/>
    <w:rsid w:val="009A607C"/>
    <w:rsid w:val="009A6F49"/>
    <w:rsid w:val="009B1E3C"/>
    <w:rsid w:val="009B2156"/>
    <w:rsid w:val="009B3946"/>
    <w:rsid w:val="009B44C0"/>
    <w:rsid w:val="009B4C9C"/>
    <w:rsid w:val="009B5A35"/>
    <w:rsid w:val="009C06C6"/>
    <w:rsid w:val="009C62B9"/>
    <w:rsid w:val="009D07F0"/>
    <w:rsid w:val="009D2233"/>
    <w:rsid w:val="009D2272"/>
    <w:rsid w:val="009D46CB"/>
    <w:rsid w:val="009D723A"/>
    <w:rsid w:val="009D7EE2"/>
    <w:rsid w:val="009E6A85"/>
    <w:rsid w:val="009E6E0C"/>
    <w:rsid w:val="009E7C27"/>
    <w:rsid w:val="009F1719"/>
    <w:rsid w:val="009F3346"/>
    <w:rsid w:val="009F3C8D"/>
    <w:rsid w:val="009F59EA"/>
    <w:rsid w:val="00A03525"/>
    <w:rsid w:val="00A041D2"/>
    <w:rsid w:val="00A05CA5"/>
    <w:rsid w:val="00A103B7"/>
    <w:rsid w:val="00A10E3F"/>
    <w:rsid w:val="00A11A8D"/>
    <w:rsid w:val="00A12A81"/>
    <w:rsid w:val="00A12B8E"/>
    <w:rsid w:val="00A166B5"/>
    <w:rsid w:val="00A178C4"/>
    <w:rsid w:val="00A231BB"/>
    <w:rsid w:val="00A25196"/>
    <w:rsid w:val="00A266BB"/>
    <w:rsid w:val="00A27B04"/>
    <w:rsid w:val="00A31B36"/>
    <w:rsid w:val="00A3246B"/>
    <w:rsid w:val="00A33A33"/>
    <w:rsid w:val="00A342A2"/>
    <w:rsid w:val="00A364B5"/>
    <w:rsid w:val="00A36C49"/>
    <w:rsid w:val="00A37343"/>
    <w:rsid w:val="00A410FF"/>
    <w:rsid w:val="00A425EC"/>
    <w:rsid w:val="00A45180"/>
    <w:rsid w:val="00A45476"/>
    <w:rsid w:val="00A456B3"/>
    <w:rsid w:val="00A45860"/>
    <w:rsid w:val="00A470A2"/>
    <w:rsid w:val="00A5237A"/>
    <w:rsid w:val="00A523CA"/>
    <w:rsid w:val="00A562C4"/>
    <w:rsid w:val="00A570F9"/>
    <w:rsid w:val="00A60AEF"/>
    <w:rsid w:val="00A627AF"/>
    <w:rsid w:val="00A63E41"/>
    <w:rsid w:val="00A64DB6"/>
    <w:rsid w:val="00A65F6B"/>
    <w:rsid w:val="00A6610A"/>
    <w:rsid w:val="00A66B80"/>
    <w:rsid w:val="00A67224"/>
    <w:rsid w:val="00A70120"/>
    <w:rsid w:val="00A71004"/>
    <w:rsid w:val="00A74115"/>
    <w:rsid w:val="00A742F3"/>
    <w:rsid w:val="00A762BD"/>
    <w:rsid w:val="00A76777"/>
    <w:rsid w:val="00A77C7A"/>
    <w:rsid w:val="00A80B88"/>
    <w:rsid w:val="00A810B4"/>
    <w:rsid w:val="00A824ED"/>
    <w:rsid w:val="00A82C13"/>
    <w:rsid w:val="00A82D4E"/>
    <w:rsid w:val="00A842ED"/>
    <w:rsid w:val="00A937D6"/>
    <w:rsid w:val="00A97F69"/>
    <w:rsid w:val="00AA111A"/>
    <w:rsid w:val="00AA1631"/>
    <w:rsid w:val="00AA1B28"/>
    <w:rsid w:val="00AA2346"/>
    <w:rsid w:val="00AA28EE"/>
    <w:rsid w:val="00AA47A0"/>
    <w:rsid w:val="00AA5986"/>
    <w:rsid w:val="00AB2660"/>
    <w:rsid w:val="00AB3BCD"/>
    <w:rsid w:val="00AC1440"/>
    <w:rsid w:val="00AC2380"/>
    <w:rsid w:val="00AC429F"/>
    <w:rsid w:val="00AC6A48"/>
    <w:rsid w:val="00AC6DBB"/>
    <w:rsid w:val="00AD0079"/>
    <w:rsid w:val="00AD059B"/>
    <w:rsid w:val="00AD111B"/>
    <w:rsid w:val="00AD16F6"/>
    <w:rsid w:val="00AD2C96"/>
    <w:rsid w:val="00AD415F"/>
    <w:rsid w:val="00AD4F8B"/>
    <w:rsid w:val="00AF21F5"/>
    <w:rsid w:val="00AF4741"/>
    <w:rsid w:val="00AF6EC7"/>
    <w:rsid w:val="00AF765D"/>
    <w:rsid w:val="00AF79A5"/>
    <w:rsid w:val="00B00ACB"/>
    <w:rsid w:val="00B01803"/>
    <w:rsid w:val="00B02966"/>
    <w:rsid w:val="00B03154"/>
    <w:rsid w:val="00B038AE"/>
    <w:rsid w:val="00B03E7D"/>
    <w:rsid w:val="00B0551E"/>
    <w:rsid w:val="00B07088"/>
    <w:rsid w:val="00B077E9"/>
    <w:rsid w:val="00B07B4C"/>
    <w:rsid w:val="00B103E4"/>
    <w:rsid w:val="00B11E0A"/>
    <w:rsid w:val="00B134AD"/>
    <w:rsid w:val="00B15791"/>
    <w:rsid w:val="00B22D94"/>
    <w:rsid w:val="00B22EA9"/>
    <w:rsid w:val="00B26059"/>
    <w:rsid w:val="00B30061"/>
    <w:rsid w:val="00B35698"/>
    <w:rsid w:val="00B36410"/>
    <w:rsid w:val="00B36532"/>
    <w:rsid w:val="00B3752D"/>
    <w:rsid w:val="00B446A4"/>
    <w:rsid w:val="00B472E8"/>
    <w:rsid w:val="00B47DDC"/>
    <w:rsid w:val="00B513CA"/>
    <w:rsid w:val="00B53789"/>
    <w:rsid w:val="00B643F6"/>
    <w:rsid w:val="00B71F1F"/>
    <w:rsid w:val="00B72485"/>
    <w:rsid w:val="00B74A40"/>
    <w:rsid w:val="00B77378"/>
    <w:rsid w:val="00B77E09"/>
    <w:rsid w:val="00B81DF0"/>
    <w:rsid w:val="00B836FE"/>
    <w:rsid w:val="00B85019"/>
    <w:rsid w:val="00B85416"/>
    <w:rsid w:val="00B90C5E"/>
    <w:rsid w:val="00B913A1"/>
    <w:rsid w:val="00B938EB"/>
    <w:rsid w:val="00B96A40"/>
    <w:rsid w:val="00B96EB8"/>
    <w:rsid w:val="00BA177B"/>
    <w:rsid w:val="00BA296B"/>
    <w:rsid w:val="00BA349B"/>
    <w:rsid w:val="00BA744A"/>
    <w:rsid w:val="00BB0DC4"/>
    <w:rsid w:val="00BB3C7B"/>
    <w:rsid w:val="00BB4BDA"/>
    <w:rsid w:val="00BB5248"/>
    <w:rsid w:val="00BB5F72"/>
    <w:rsid w:val="00BB7351"/>
    <w:rsid w:val="00BC098E"/>
    <w:rsid w:val="00BC1224"/>
    <w:rsid w:val="00BC19F1"/>
    <w:rsid w:val="00BC2E0E"/>
    <w:rsid w:val="00BC34A3"/>
    <w:rsid w:val="00BC73E4"/>
    <w:rsid w:val="00BC7B6E"/>
    <w:rsid w:val="00BD00C5"/>
    <w:rsid w:val="00BD0AA8"/>
    <w:rsid w:val="00BD0C2B"/>
    <w:rsid w:val="00BD46B1"/>
    <w:rsid w:val="00BD65D9"/>
    <w:rsid w:val="00BD7888"/>
    <w:rsid w:val="00BE0C9B"/>
    <w:rsid w:val="00BE1006"/>
    <w:rsid w:val="00BE1CF0"/>
    <w:rsid w:val="00BE3D67"/>
    <w:rsid w:val="00BE4362"/>
    <w:rsid w:val="00BE7063"/>
    <w:rsid w:val="00BF0AC2"/>
    <w:rsid w:val="00BF11E5"/>
    <w:rsid w:val="00BF1438"/>
    <w:rsid w:val="00BF15B6"/>
    <w:rsid w:val="00BF1ED1"/>
    <w:rsid w:val="00BF6B17"/>
    <w:rsid w:val="00C03D15"/>
    <w:rsid w:val="00C11226"/>
    <w:rsid w:val="00C12B1F"/>
    <w:rsid w:val="00C12FE7"/>
    <w:rsid w:val="00C159F2"/>
    <w:rsid w:val="00C1655D"/>
    <w:rsid w:val="00C1679B"/>
    <w:rsid w:val="00C167BA"/>
    <w:rsid w:val="00C16CE5"/>
    <w:rsid w:val="00C20674"/>
    <w:rsid w:val="00C24471"/>
    <w:rsid w:val="00C245F5"/>
    <w:rsid w:val="00C25528"/>
    <w:rsid w:val="00C25FE5"/>
    <w:rsid w:val="00C336B8"/>
    <w:rsid w:val="00C3654F"/>
    <w:rsid w:val="00C36E68"/>
    <w:rsid w:val="00C37F07"/>
    <w:rsid w:val="00C40A54"/>
    <w:rsid w:val="00C42192"/>
    <w:rsid w:val="00C429C6"/>
    <w:rsid w:val="00C43F85"/>
    <w:rsid w:val="00C47459"/>
    <w:rsid w:val="00C504A7"/>
    <w:rsid w:val="00C5059B"/>
    <w:rsid w:val="00C5075C"/>
    <w:rsid w:val="00C50A8E"/>
    <w:rsid w:val="00C518EB"/>
    <w:rsid w:val="00C55732"/>
    <w:rsid w:val="00C57504"/>
    <w:rsid w:val="00C620D0"/>
    <w:rsid w:val="00C62883"/>
    <w:rsid w:val="00C648F8"/>
    <w:rsid w:val="00C65DB3"/>
    <w:rsid w:val="00C666C7"/>
    <w:rsid w:val="00C70100"/>
    <w:rsid w:val="00C70664"/>
    <w:rsid w:val="00C70730"/>
    <w:rsid w:val="00C71B2D"/>
    <w:rsid w:val="00C74727"/>
    <w:rsid w:val="00C74D2D"/>
    <w:rsid w:val="00C76D27"/>
    <w:rsid w:val="00C802B4"/>
    <w:rsid w:val="00C80C77"/>
    <w:rsid w:val="00C82F76"/>
    <w:rsid w:val="00C87030"/>
    <w:rsid w:val="00C9239E"/>
    <w:rsid w:val="00C93184"/>
    <w:rsid w:val="00C97504"/>
    <w:rsid w:val="00CA0AD8"/>
    <w:rsid w:val="00CA41AC"/>
    <w:rsid w:val="00CA647B"/>
    <w:rsid w:val="00CA6C04"/>
    <w:rsid w:val="00CB0B61"/>
    <w:rsid w:val="00CB3863"/>
    <w:rsid w:val="00CB5248"/>
    <w:rsid w:val="00CB6A24"/>
    <w:rsid w:val="00CB7469"/>
    <w:rsid w:val="00CC0CAD"/>
    <w:rsid w:val="00CC7B6E"/>
    <w:rsid w:val="00CD0E70"/>
    <w:rsid w:val="00CD1892"/>
    <w:rsid w:val="00CD18DD"/>
    <w:rsid w:val="00CD2241"/>
    <w:rsid w:val="00CD508B"/>
    <w:rsid w:val="00CD6AAA"/>
    <w:rsid w:val="00CE160A"/>
    <w:rsid w:val="00CE20D1"/>
    <w:rsid w:val="00CE5505"/>
    <w:rsid w:val="00CE59CD"/>
    <w:rsid w:val="00CE75CC"/>
    <w:rsid w:val="00CF454C"/>
    <w:rsid w:val="00D03824"/>
    <w:rsid w:val="00D03DB9"/>
    <w:rsid w:val="00D04BC5"/>
    <w:rsid w:val="00D0558F"/>
    <w:rsid w:val="00D0607A"/>
    <w:rsid w:val="00D0671E"/>
    <w:rsid w:val="00D07FCD"/>
    <w:rsid w:val="00D108B5"/>
    <w:rsid w:val="00D11977"/>
    <w:rsid w:val="00D11E8B"/>
    <w:rsid w:val="00D129FE"/>
    <w:rsid w:val="00D12BEF"/>
    <w:rsid w:val="00D173BC"/>
    <w:rsid w:val="00D17D78"/>
    <w:rsid w:val="00D20BE9"/>
    <w:rsid w:val="00D20D6F"/>
    <w:rsid w:val="00D215B0"/>
    <w:rsid w:val="00D22114"/>
    <w:rsid w:val="00D227FF"/>
    <w:rsid w:val="00D2325F"/>
    <w:rsid w:val="00D25197"/>
    <w:rsid w:val="00D25CE9"/>
    <w:rsid w:val="00D30A35"/>
    <w:rsid w:val="00D31CC3"/>
    <w:rsid w:val="00D32634"/>
    <w:rsid w:val="00D33251"/>
    <w:rsid w:val="00D34760"/>
    <w:rsid w:val="00D34AF2"/>
    <w:rsid w:val="00D41BC9"/>
    <w:rsid w:val="00D42383"/>
    <w:rsid w:val="00D4475D"/>
    <w:rsid w:val="00D44D0E"/>
    <w:rsid w:val="00D47060"/>
    <w:rsid w:val="00D47FAA"/>
    <w:rsid w:val="00D503C6"/>
    <w:rsid w:val="00D5078E"/>
    <w:rsid w:val="00D53EA8"/>
    <w:rsid w:val="00D54047"/>
    <w:rsid w:val="00D54495"/>
    <w:rsid w:val="00D6083C"/>
    <w:rsid w:val="00D61090"/>
    <w:rsid w:val="00D62A8B"/>
    <w:rsid w:val="00D64E5F"/>
    <w:rsid w:val="00D713DD"/>
    <w:rsid w:val="00D72D3B"/>
    <w:rsid w:val="00D75ADA"/>
    <w:rsid w:val="00D76044"/>
    <w:rsid w:val="00D76E5A"/>
    <w:rsid w:val="00D80565"/>
    <w:rsid w:val="00D808BE"/>
    <w:rsid w:val="00D81091"/>
    <w:rsid w:val="00D83EBD"/>
    <w:rsid w:val="00D845D1"/>
    <w:rsid w:val="00D9155E"/>
    <w:rsid w:val="00D9260C"/>
    <w:rsid w:val="00D92AC7"/>
    <w:rsid w:val="00D92E5A"/>
    <w:rsid w:val="00D94234"/>
    <w:rsid w:val="00D94286"/>
    <w:rsid w:val="00D94C66"/>
    <w:rsid w:val="00D94F17"/>
    <w:rsid w:val="00D97914"/>
    <w:rsid w:val="00DA3F6E"/>
    <w:rsid w:val="00DA41FA"/>
    <w:rsid w:val="00DA62B0"/>
    <w:rsid w:val="00DA63B5"/>
    <w:rsid w:val="00DB1656"/>
    <w:rsid w:val="00DB1AA7"/>
    <w:rsid w:val="00DB1BA1"/>
    <w:rsid w:val="00DB3B58"/>
    <w:rsid w:val="00DB61C4"/>
    <w:rsid w:val="00DB73E5"/>
    <w:rsid w:val="00DC18D7"/>
    <w:rsid w:val="00DC4595"/>
    <w:rsid w:val="00DC4F8C"/>
    <w:rsid w:val="00DC521E"/>
    <w:rsid w:val="00DC7055"/>
    <w:rsid w:val="00DD3CB9"/>
    <w:rsid w:val="00DD69D9"/>
    <w:rsid w:val="00DE356C"/>
    <w:rsid w:val="00DE46CB"/>
    <w:rsid w:val="00DE4E06"/>
    <w:rsid w:val="00DF0288"/>
    <w:rsid w:val="00DF069A"/>
    <w:rsid w:val="00DF1FA2"/>
    <w:rsid w:val="00DF39EB"/>
    <w:rsid w:val="00DF66FF"/>
    <w:rsid w:val="00E0003D"/>
    <w:rsid w:val="00E00F98"/>
    <w:rsid w:val="00E022A9"/>
    <w:rsid w:val="00E02ACF"/>
    <w:rsid w:val="00E04719"/>
    <w:rsid w:val="00E06F8A"/>
    <w:rsid w:val="00E077AC"/>
    <w:rsid w:val="00E1209A"/>
    <w:rsid w:val="00E12171"/>
    <w:rsid w:val="00E13C25"/>
    <w:rsid w:val="00E1408C"/>
    <w:rsid w:val="00E14DF1"/>
    <w:rsid w:val="00E21701"/>
    <w:rsid w:val="00E24144"/>
    <w:rsid w:val="00E24912"/>
    <w:rsid w:val="00E3129E"/>
    <w:rsid w:val="00E3297A"/>
    <w:rsid w:val="00E32E9C"/>
    <w:rsid w:val="00E33C7A"/>
    <w:rsid w:val="00E3417D"/>
    <w:rsid w:val="00E364AA"/>
    <w:rsid w:val="00E36843"/>
    <w:rsid w:val="00E37526"/>
    <w:rsid w:val="00E37D2C"/>
    <w:rsid w:val="00E4135B"/>
    <w:rsid w:val="00E414EC"/>
    <w:rsid w:val="00E42913"/>
    <w:rsid w:val="00E42EE2"/>
    <w:rsid w:val="00E43A84"/>
    <w:rsid w:val="00E44E31"/>
    <w:rsid w:val="00E45BA7"/>
    <w:rsid w:val="00E46715"/>
    <w:rsid w:val="00E47500"/>
    <w:rsid w:val="00E47F52"/>
    <w:rsid w:val="00E507E0"/>
    <w:rsid w:val="00E51ED4"/>
    <w:rsid w:val="00E54AF5"/>
    <w:rsid w:val="00E54E72"/>
    <w:rsid w:val="00E556EB"/>
    <w:rsid w:val="00E57A50"/>
    <w:rsid w:val="00E60693"/>
    <w:rsid w:val="00E61884"/>
    <w:rsid w:val="00E61A6F"/>
    <w:rsid w:val="00E6474A"/>
    <w:rsid w:val="00E65264"/>
    <w:rsid w:val="00E73C65"/>
    <w:rsid w:val="00E745D0"/>
    <w:rsid w:val="00E75056"/>
    <w:rsid w:val="00E75E51"/>
    <w:rsid w:val="00E76786"/>
    <w:rsid w:val="00E830C3"/>
    <w:rsid w:val="00E83AB1"/>
    <w:rsid w:val="00E86B9D"/>
    <w:rsid w:val="00E86DE2"/>
    <w:rsid w:val="00E871C7"/>
    <w:rsid w:val="00E90357"/>
    <w:rsid w:val="00E90764"/>
    <w:rsid w:val="00E95557"/>
    <w:rsid w:val="00E95B39"/>
    <w:rsid w:val="00E97206"/>
    <w:rsid w:val="00E97B7B"/>
    <w:rsid w:val="00EA112C"/>
    <w:rsid w:val="00EA114A"/>
    <w:rsid w:val="00EA11B6"/>
    <w:rsid w:val="00EA5DDF"/>
    <w:rsid w:val="00EA6458"/>
    <w:rsid w:val="00EB0B39"/>
    <w:rsid w:val="00EB258B"/>
    <w:rsid w:val="00EB323F"/>
    <w:rsid w:val="00EB3DBE"/>
    <w:rsid w:val="00EB477F"/>
    <w:rsid w:val="00EC0E02"/>
    <w:rsid w:val="00EC13BC"/>
    <w:rsid w:val="00EC196E"/>
    <w:rsid w:val="00EC1FF9"/>
    <w:rsid w:val="00EC29DA"/>
    <w:rsid w:val="00EC2AAE"/>
    <w:rsid w:val="00EC3D10"/>
    <w:rsid w:val="00EC5092"/>
    <w:rsid w:val="00EC6EAC"/>
    <w:rsid w:val="00ED13BD"/>
    <w:rsid w:val="00ED25B2"/>
    <w:rsid w:val="00ED54BE"/>
    <w:rsid w:val="00EE0773"/>
    <w:rsid w:val="00EE1D21"/>
    <w:rsid w:val="00EE5476"/>
    <w:rsid w:val="00EE7F64"/>
    <w:rsid w:val="00EF123B"/>
    <w:rsid w:val="00EF41BD"/>
    <w:rsid w:val="00EF6B29"/>
    <w:rsid w:val="00EF7089"/>
    <w:rsid w:val="00F02574"/>
    <w:rsid w:val="00F02E7B"/>
    <w:rsid w:val="00F03A69"/>
    <w:rsid w:val="00F10364"/>
    <w:rsid w:val="00F10582"/>
    <w:rsid w:val="00F12E3D"/>
    <w:rsid w:val="00F1321F"/>
    <w:rsid w:val="00F14FE1"/>
    <w:rsid w:val="00F16CA0"/>
    <w:rsid w:val="00F17614"/>
    <w:rsid w:val="00F178DB"/>
    <w:rsid w:val="00F2040B"/>
    <w:rsid w:val="00F208E5"/>
    <w:rsid w:val="00F2202A"/>
    <w:rsid w:val="00F22D7E"/>
    <w:rsid w:val="00F2411F"/>
    <w:rsid w:val="00F248CF"/>
    <w:rsid w:val="00F25F48"/>
    <w:rsid w:val="00F25FAE"/>
    <w:rsid w:val="00F30120"/>
    <w:rsid w:val="00F32DBD"/>
    <w:rsid w:val="00F33F7B"/>
    <w:rsid w:val="00F35F81"/>
    <w:rsid w:val="00F3677C"/>
    <w:rsid w:val="00F368F6"/>
    <w:rsid w:val="00F37FF3"/>
    <w:rsid w:val="00F41DEE"/>
    <w:rsid w:val="00F42A74"/>
    <w:rsid w:val="00F43A40"/>
    <w:rsid w:val="00F45935"/>
    <w:rsid w:val="00F55E93"/>
    <w:rsid w:val="00F57B7A"/>
    <w:rsid w:val="00F60BB4"/>
    <w:rsid w:val="00F60FDD"/>
    <w:rsid w:val="00F615EE"/>
    <w:rsid w:val="00F66D19"/>
    <w:rsid w:val="00F75186"/>
    <w:rsid w:val="00F75801"/>
    <w:rsid w:val="00F761DD"/>
    <w:rsid w:val="00F767C7"/>
    <w:rsid w:val="00F7729E"/>
    <w:rsid w:val="00F77E53"/>
    <w:rsid w:val="00F80FD3"/>
    <w:rsid w:val="00F81073"/>
    <w:rsid w:val="00F81BA1"/>
    <w:rsid w:val="00F83486"/>
    <w:rsid w:val="00F8394C"/>
    <w:rsid w:val="00F849AD"/>
    <w:rsid w:val="00F84D8B"/>
    <w:rsid w:val="00F856EF"/>
    <w:rsid w:val="00F85975"/>
    <w:rsid w:val="00F90B56"/>
    <w:rsid w:val="00F916ED"/>
    <w:rsid w:val="00F91B26"/>
    <w:rsid w:val="00F92BD1"/>
    <w:rsid w:val="00F93831"/>
    <w:rsid w:val="00F94AA9"/>
    <w:rsid w:val="00F9564C"/>
    <w:rsid w:val="00F95D10"/>
    <w:rsid w:val="00F96133"/>
    <w:rsid w:val="00FA310B"/>
    <w:rsid w:val="00FA47C7"/>
    <w:rsid w:val="00FA5685"/>
    <w:rsid w:val="00FA59A5"/>
    <w:rsid w:val="00FA62D6"/>
    <w:rsid w:val="00FA7A2E"/>
    <w:rsid w:val="00FB227E"/>
    <w:rsid w:val="00FB275D"/>
    <w:rsid w:val="00FB75BA"/>
    <w:rsid w:val="00FC20A1"/>
    <w:rsid w:val="00FC54F1"/>
    <w:rsid w:val="00FC675E"/>
    <w:rsid w:val="00FC6B46"/>
    <w:rsid w:val="00FD017B"/>
    <w:rsid w:val="00FD1054"/>
    <w:rsid w:val="00FD10F0"/>
    <w:rsid w:val="00FD13BC"/>
    <w:rsid w:val="00FD1DFB"/>
    <w:rsid w:val="00FD596A"/>
    <w:rsid w:val="00FD6FA0"/>
    <w:rsid w:val="00FD758C"/>
    <w:rsid w:val="00FE0221"/>
    <w:rsid w:val="00FE1E47"/>
    <w:rsid w:val="00FE2B0E"/>
    <w:rsid w:val="00FE2BD1"/>
    <w:rsid w:val="00FE310E"/>
    <w:rsid w:val="00FE7B7F"/>
    <w:rsid w:val="00FF020B"/>
    <w:rsid w:val="00FF26CF"/>
    <w:rsid w:val="00FF35E2"/>
    <w:rsid w:val="00FF374C"/>
    <w:rsid w:val="00FF3E94"/>
    <w:rsid w:val="00FF4999"/>
    <w:rsid w:val="00FF6282"/>
    <w:rsid w:val="00FF62B3"/>
    <w:rsid w:val="00FF6B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41CE3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link w:val="20"/>
    <w:qFormat/>
    <w:rsid w:val="00D808BE"/>
    <w:pPr>
      <w:keepNext/>
      <w:tabs>
        <w:tab w:val="left" w:pos="0"/>
      </w:tabs>
      <w:ind w:left="709"/>
      <w:jc w:val="both"/>
      <w:outlineLvl w:val="1"/>
    </w:pPr>
    <w:rPr>
      <w:b/>
      <w:bCs/>
    </w:rPr>
  </w:style>
  <w:style w:type="paragraph" w:styleId="3">
    <w:name w:val="heading 3"/>
    <w:basedOn w:val="a"/>
    <w:next w:val="a0"/>
    <w:link w:val="3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D808BE"/>
    <w:pPr>
      <w:tabs>
        <w:tab w:val="left" w:pos="4820"/>
      </w:tabs>
    </w:pPr>
    <w:rPr>
      <w:sz w:val="24"/>
    </w:rPr>
  </w:style>
  <w:style w:type="character" w:customStyle="1" w:styleId="a4">
    <w:name w:val="Основной текст Знак"/>
    <w:link w:val="a0"/>
    <w:rsid w:val="00A762BD"/>
    <w:rPr>
      <w:rFonts w:ascii="Arial" w:eastAsia="Lucida Sans Unicode" w:hAnsi="Arial" w:cs="Mangal"/>
      <w:kern w:val="1"/>
      <w:sz w:val="24"/>
      <w:szCs w:val="28"/>
      <w:lang w:eastAsia="hi-IN" w:bidi="hi-IN"/>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5">
    <w:name w:val="List"/>
    <w:basedOn w:val="a0"/>
    <w:rsid w:val="00D808BE"/>
    <w:rPr>
      <w:rFonts w:cs="Tahoma"/>
    </w:rPr>
  </w:style>
  <w:style w:type="paragraph" w:customStyle="1" w:styleId="21">
    <w:name w:val="Название2"/>
    <w:basedOn w:val="a"/>
    <w:rsid w:val="00D808BE"/>
    <w:pPr>
      <w:suppressLineNumbers/>
      <w:spacing w:before="120" w:after="120"/>
    </w:pPr>
    <w:rPr>
      <w:i/>
      <w:iCs/>
      <w:sz w:val="20"/>
      <w:szCs w:val="24"/>
    </w:rPr>
  </w:style>
  <w:style w:type="paragraph" w:customStyle="1" w:styleId="22">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link w:val="a8"/>
    <w:rsid w:val="00D808BE"/>
    <w:pPr>
      <w:ind w:left="283" w:firstLine="709"/>
    </w:pPr>
  </w:style>
  <w:style w:type="character" w:customStyle="1" w:styleId="a8">
    <w:name w:val="Основной текст с отступом Знак"/>
    <w:link w:val="a7"/>
    <w:rsid w:val="00A762BD"/>
    <w:rPr>
      <w:rFonts w:ascii="Arial" w:eastAsia="Lucida Sans Unicode" w:hAnsi="Arial" w:cs="Mangal"/>
      <w:kern w:val="1"/>
      <w:sz w:val="28"/>
      <w:szCs w:val="28"/>
      <w:lang w:eastAsia="hi-IN" w:bidi="hi-IN"/>
    </w:rPr>
  </w:style>
  <w:style w:type="paragraph" w:styleId="a9">
    <w:name w:val="header"/>
    <w:basedOn w:val="a"/>
    <w:link w:val="aa"/>
    <w:uiPriority w:val="99"/>
    <w:rsid w:val="00D808BE"/>
    <w:pPr>
      <w:suppressLineNumbers/>
      <w:tabs>
        <w:tab w:val="center" w:pos="4153"/>
        <w:tab w:val="right" w:pos="8306"/>
      </w:tabs>
    </w:p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paragraph" w:styleId="ab">
    <w:name w:val="footer"/>
    <w:basedOn w:val="a"/>
    <w:link w:val="ac"/>
    <w:uiPriority w:val="99"/>
    <w:rsid w:val="00D808BE"/>
    <w:pPr>
      <w:suppressLineNumbers/>
      <w:tabs>
        <w:tab w:val="center" w:pos="4153"/>
        <w:tab w:val="right" w:pos="8306"/>
      </w:tabs>
    </w:p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aliases w:val="Варианты ответов,Num Bullet 1,Bullet Number,Индексы,it_List1,Светлый список - Акцент 51,Bullet List,FooterText,numbered,Paragraphe de liste1,lp1,Второй абзац списка,List Paragraph,Абзац списка литеральный,ПС - Нумерованный,ТЗ список"/>
    <w:basedOn w:val="a"/>
    <w:link w:val="af2"/>
    <w:uiPriority w:val="99"/>
    <w:qFormat/>
    <w:rsid w:val="00FA59A5"/>
    <w:pPr>
      <w:ind w:left="720"/>
      <w:contextualSpacing/>
    </w:pPr>
    <w:rPr>
      <w:szCs w:val="25"/>
    </w:rPr>
  </w:style>
  <w:style w:type="paragraph" w:customStyle="1" w:styleId="ConsPlusNormal">
    <w:name w:val="ConsPlusNormal"/>
    <w:link w:val="ConsPlusNormal0"/>
    <w:qFormat/>
    <w:rsid w:val="00130416"/>
    <w:pPr>
      <w:autoSpaceDE w:val="0"/>
      <w:autoSpaceDN w:val="0"/>
      <w:adjustRightInd w:val="0"/>
    </w:pPr>
    <w:rPr>
      <w:sz w:val="24"/>
      <w:szCs w:val="24"/>
    </w:rPr>
  </w:style>
  <w:style w:type="character" w:customStyle="1" w:styleId="18">
    <w:name w:val="Заголовок 1 Знак"/>
    <w:uiPriority w:val="9"/>
    <w:rsid w:val="007D7DE4"/>
    <w:rPr>
      <w:rFonts w:cs="Times New Roman"/>
      <w:b/>
      <w:kern w:val="1"/>
      <w:sz w:val="36"/>
      <w:lang w:val="ru-RU" w:bidi="ar-SA"/>
    </w:rPr>
  </w:style>
  <w:style w:type="paragraph" w:styleId="af3">
    <w:name w:val="footnote text"/>
    <w:basedOn w:val="a"/>
    <w:link w:val="af4"/>
    <w:uiPriority w:val="99"/>
    <w:semiHidden/>
    <w:unhideWhenUsed/>
    <w:rsid w:val="008855B3"/>
    <w:rPr>
      <w:sz w:val="20"/>
      <w:szCs w:val="18"/>
    </w:rPr>
  </w:style>
  <w:style w:type="character" w:customStyle="1" w:styleId="af4">
    <w:name w:val="Текст сноски Знак"/>
    <w:basedOn w:val="a1"/>
    <w:link w:val="af3"/>
    <w:uiPriority w:val="99"/>
    <w:semiHidden/>
    <w:rsid w:val="008855B3"/>
    <w:rPr>
      <w:rFonts w:ascii="Arial" w:eastAsia="Lucida Sans Unicode" w:hAnsi="Arial" w:cs="Mangal"/>
      <w:kern w:val="1"/>
      <w:szCs w:val="18"/>
      <w:lang w:eastAsia="hi-IN" w:bidi="hi-IN"/>
    </w:rPr>
  </w:style>
  <w:style w:type="character" w:styleId="af5">
    <w:name w:val="footnote reference"/>
    <w:basedOn w:val="a1"/>
    <w:uiPriority w:val="99"/>
    <w:semiHidden/>
    <w:unhideWhenUsed/>
    <w:rsid w:val="008855B3"/>
    <w:rPr>
      <w:vertAlign w:val="superscript"/>
    </w:rPr>
  </w:style>
  <w:style w:type="character" w:customStyle="1" w:styleId="blk">
    <w:name w:val="blk"/>
    <w:basedOn w:val="a1"/>
    <w:rsid w:val="00391EBC"/>
  </w:style>
  <w:style w:type="paragraph" w:styleId="23">
    <w:name w:val="Body Text 2"/>
    <w:basedOn w:val="a"/>
    <w:link w:val="24"/>
    <w:uiPriority w:val="99"/>
    <w:semiHidden/>
    <w:unhideWhenUsed/>
    <w:rsid w:val="00322B9A"/>
    <w:pPr>
      <w:spacing w:after="120" w:line="480" w:lineRule="auto"/>
    </w:pPr>
    <w:rPr>
      <w:szCs w:val="25"/>
    </w:rPr>
  </w:style>
  <w:style w:type="character" w:customStyle="1" w:styleId="24">
    <w:name w:val="Основной текст 2 Знак"/>
    <w:basedOn w:val="a1"/>
    <w:link w:val="23"/>
    <w:uiPriority w:val="99"/>
    <w:semiHidden/>
    <w:rsid w:val="00322B9A"/>
    <w:rPr>
      <w:rFonts w:ascii="Arial" w:eastAsia="Lucida Sans Unicode" w:hAnsi="Arial" w:cs="Mangal"/>
      <w:kern w:val="1"/>
      <w:sz w:val="28"/>
      <w:szCs w:val="25"/>
      <w:lang w:eastAsia="hi-IN" w:bidi="hi-IN"/>
    </w:rPr>
  </w:style>
  <w:style w:type="character" w:styleId="af6">
    <w:name w:val="Hyperlink"/>
    <w:basedOn w:val="a1"/>
    <w:uiPriority w:val="99"/>
    <w:unhideWhenUsed/>
    <w:rsid w:val="00A762BD"/>
    <w:rPr>
      <w:color w:val="0000FF"/>
      <w:u w:val="single"/>
    </w:rPr>
  </w:style>
  <w:style w:type="character" w:styleId="af7">
    <w:name w:val="annotation reference"/>
    <w:basedOn w:val="a1"/>
    <w:uiPriority w:val="99"/>
    <w:semiHidden/>
    <w:unhideWhenUsed/>
    <w:rsid w:val="00D30A35"/>
    <w:rPr>
      <w:sz w:val="16"/>
      <w:szCs w:val="16"/>
    </w:rPr>
  </w:style>
  <w:style w:type="paragraph" w:styleId="af8">
    <w:name w:val="annotation text"/>
    <w:basedOn w:val="a"/>
    <w:link w:val="af9"/>
    <w:uiPriority w:val="99"/>
    <w:semiHidden/>
    <w:unhideWhenUsed/>
    <w:rsid w:val="00D30A35"/>
    <w:rPr>
      <w:sz w:val="20"/>
      <w:szCs w:val="18"/>
    </w:rPr>
  </w:style>
  <w:style w:type="character" w:customStyle="1" w:styleId="af9">
    <w:name w:val="Текст примечания Знак"/>
    <w:basedOn w:val="a1"/>
    <w:link w:val="af8"/>
    <w:uiPriority w:val="99"/>
    <w:semiHidden/>
    <w:rsid w:val="00D30A35"/>
    <w:rPr>
      <w:rFonts w:ascii="Arial" w:eastAsia="Lucida Sans Unicode" w:hAnsi="Arial" w:cs="Mangal"/>
      <w:kern w:val="1"/>
      <w:szCs w:val="18"/>
      <w:lang w:eastAsia="hi-IN" w:bidi="hi-IN"/>
    </w:rPr>
  </w:style>
  <w:style w:type="paragraph" w:styleId="afa">
    <w:name w:val="annotation subject"/>
    <w:basedOn w:val="af8"/>
    <w:next w:val="af8"/>
    <w:link w:val="afb"/>
    <w:uiPriority w:val="99"/>
    <w:semiHidden/>
    <w:unhideWhenUsed/>
    <w:rsid w:val="00D30A35"/>
    <w:rPr>
      <w:b/>
      <w:bCs/>
    </w:rPr>
  </w:style>
  <w:style w:type="character" w:customStyle="1" w:styleId="afb">
    <w:name w:val="Тема примечания Знак"/>
    <w:basedOn w:val="af9"/>
    <w:link w:val="afa"/>
    <w:uiPriority w:val="99"/>
    <w:semiHidden/>
    <w:rsid w:val="00D30A35"/>
    <w:rPr>
      <w:rFonts w:ascii="Arial" w:eastAsia="Lucida Sans Unicode" w:hAnsi="Arial" w:cs="Mangal"/>
      <w:b/>
      <w:bCs/>
      <w:kern w:val="1"/>
      <w:szCs w:val="18"/>
      <w:lang w:eastAsia="hi-IN" w:bidi="hi-IN"/>
    </w:rPr>
  </w:style>
  <w:style w:type="table" w:styleId="afc">
    <w:name w:val="Table Grid"/>
    <w:basedOn w:val="a2"/>
    <w:uiPriority w:val="59"/>
    <w:rsid w:val="00A710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E798F5E7ECE4128986FE3828CA319D2">
    <w:name w:val="8E798F5E7ECE4128986FE3828CA319D2"/>
    <w:rsid w:val="004930FB"/>
    <w:pPr>
      <w:spacing w:after="200" w:line="276" w:lineRule="auto"/>
    </w:pPr>
    <w:rPr>
      <w:rFonts w:asciiTheme="minorHAnsi" w:eastAsiaTheme="minorEastAsia" w:hAnsiTheme="minorHAnsi" w:cstheme="minorBidi"/>
      <w:sz w:val="22"/>
      <w:szCs w:val="22"/>
    </w:rPr>
  </w:style>
  <w:style w:type="character" w:customStyle="1" w:styleId="ConsPlusNormal0">
    <w:name w:val="ConsPlusNormal Знак"/>
    <w:link w:val="ConsPlusNormal"/>
    <w:locked/>
    <w:rsid w:val="00CE5505"/>
    <w:rPr>
      <w:sz w:val="24"/>
      <w:szCs w:val="24"/>
    </w:rPr>
  </w:style>
  <w:style w:type="character" w:customStyle="1" w:styleId="afd">
    <w:name w:val="Основной текст_"/>
    <w:basedOn w:val="a1"/>
    <w:link w:val="19"/>
    <w:rsid w:val="006C4E9E"/>
    <w:rPr>
      <w:sz w:val="22"/>
      <w:szCs w:val="22"/>
    </w:rPr>
  </w:style>
  <w:style w:type="paragraph" w:customStyle="1" w:styleId="19">
    <w:name w:val="Основной текст1"/>
    <w:basedOn w:val="a"/>
    <w:link w:val="afd"/>
    <w:rsid w:val="006C4E9E"/>
    <w:pPr>
      <w:widowControl w:val="0"/>
      <w:suppressAutoHyphens w:val="0"/>
      <w:spacing w:line="262" w:lineRule="auto"/>
      <w:ind w:firstLine="400"/>
    </w:pPr>
    <w:rPr>
      <w:rFonts w:ascii="Times New Roman" w:eastAsia="Times New Roman" w:hAnsi="Times New Roman" w:cs="Times New Roman"/>
      <w:kern w:val="0"/>
      <w:sz w:val="22"/>
      <w:szCs w:val="22"/>
      <w:lang w:eastAsia="ru-RU" w:bidi="ar-SA"/>
    </w:rPr>
  </w:style>
  <w:style w:type="paragraph" w:styleId="afe">
    <w:name w:val="No Spacing"/>
    <w:aliases w:val="Табличный,Обычный-1,Текстовая часть,Текст_ПЗ"/>
    <w:link w:val="aff"/>
    <w:uiPriority w:val="1"/>
    <w:qFormat/>
    <w:rsid w:val="003E0D95"/>
    <w:rPr>
      <w:sz w:val="22"/>
      <w:szCs w:val="22"/>
    </w:rPr>
  </w:style>
  <w:style w:type="character" w:customStyle="1" w:styleId="aff">
    <w:name w:val="Без интервала Знак"/>
    <w:aliases w:val="Табличный Знак,Обычный-1 Знак,Текстовая часть Знак,Текст_ПЗ Знак"/>
    <w:link w:val="afe"/>
    <w:uiPriority w:val="1"/>
    <w:locked/>
    <w:rsid w:val="003E0D95"/>
    <w:rPr>
      <w:sz w:val="22"/>
      <w:szCs w:val="22"/>
    </w:rPr>
  </w:style>
  <w:style w:type="character" w:customStyle="1" w:styleId="20">
    <w:name w:val="Заголовок 2 Знак"/>
    <w:basedOn w:val="a1"/>
    <w:link w:val="2"/>
    <w:rsid w:val="00D54047"/>
    <w:rPr>
      <w:rFonts w:ascii="Arial" w:eastAsia="Lucida Sans Unicode" w:hAnsi="Arial" w:cs="Mangal"/>
      <w:b/>
      <w:bCs/>
      <w:kern w:val="1"/>
      <w:sz w:val="28"/>
      <w:szCs w:val="28"/>
      <w:lang w:eastAsia="hi-IN" w:bidi="hi-IN"/>
    </w:rPr>
  </w:style>
  <w:style w:type="paragraph" w:customStyle="1" w:styleId="H-TextFormat">
    <w:name w:val="H-TextFormat"/>
    <w:next w:val="a"/>
    <w:rsid w:val="00D54047"/>
    <w:pPr>
      <w:widowControl w:val="0"/>
      <w:autoSpaceDE w:val="0"/>
      <w:autoSpaceDN w:val="0"/>
      <w:adjustRightInd w:val="0"/>
    </w:pPr>
    <w:rPr>
      <w:rFonts w:ascii="Arial" w:eastAsia="Calibri" w:hAnsi="Arial" w:cs="Arial"/>
      <w:sz w:val="22"/>
      <w:szCs w:val="22"/>
    </w:rPr>
  </w:style>
  <w:style w:type="character" w:customStyle="1" w:styleId="30">
    <w:name w:val="Заголовок 3 Знак"/>
    <w:basedOn w:val="a1"/>
    <w:link w:val="3"/>
    <w:rsid w:val="00D54047"/>
    <w:rPr>
      <w:rFonts w:ascii="Arial" w:eastAsia="Lucida Sans Unicode" w:hAnsi="Arial" w:cs="Mangal"/>
      <w:b/>
      <w:bCs/>
      <w:kern w:val="1"/>
      <w:sz w:val="28"/>
      <w:szCs w:val="28"/>
      <w:lang w:eastAsia="hi-IN" w:bidi="hi-IN"/>
    </w:rPr>
  </w:style>
  <w:style w:type="paragraph" w:customStyle="1" w:styleId="TableParagraph">
    <w:name w:val="Table Paragraph"/>
    <w:basedOn w:val="a"/>
    <w:uiPriority w:val="1"/>
    <w:qFormat/>
    <w:rsid w:val="00D54047"/>
    <w:pPr>
      <w:widowControl w:val="0"/>
      <w:suppressAutoHyphens w:val="0"/>
      <w:autoSpaceDE w:val="0"/>
      <w:autoSpaceDN w:val="0"/>
      <w:spacing w:before="1"/>
      <w:ind w:left="110"/>
      <w:jc w:val="center"/>
    </w:pPr>
    <w:rPr>
      <w:rFonts w:ascii="Times New Roman" w:eastAsia="Times New Roman" w:hAnsi="Times New Roman" w:cs="Times New Roman"/>
      <w:kern w:val="0"/>
      <w:sz w:val="22"/>
      <w:szCs w:val="22"/>
      <w:lang w:eastAsia="ru-RU" w:bidi="ru-RU"/>
    </w:rPr>
  </w:style>
  <w:style w:type="paragraph" w:styleId="aff0">
    <w:name w:val="Normal (Web)"/>
    <w:basedOn w:val="a"/>
    <w:uiPriority w:val="99"/>
    <w:unhideWhenUsed/>
    <w:rsid w:val="00D54047"/>
    <w:pPr>
      <w:suppressAutoHyphens w:val="0"/>
      <w:spacing w:before="100" w:beforeAutospacing="1" w:after="100" w:afterAutospacing="1"/>
    </w:pPr>
    <w:rPr>
      <w:rFonts w:ascii="Times New Roman" w:eastAsiaTheme="minorHAnsi" w:hAnsi="Times New Roman" w:cs="Times New Roman"/>
      <w:kern w:val="0"/>
      <w:sz w:val="24"/>
      <w:szCs w:val="24"/>
      <w:lang w:val="en-US" w:eastAsia="en-US" w:bidi="ar-SA"/>
    </w:rPr>
  </w:style>
  <w:style w:type="character" w:customStyle="1" w:styleId="af2">
    <w:name w:val="Абзац списка Знак"/>
    <w:aliases w:val="Варианты ответов Знак,Num Bullet 1 Знак,Bullet Number Знак,Индексы Знак,it_List1 Знак,Светлый список - Акцент 51 Знак,Bullet List Знак,FooterText Знак,numbered Знак,Paragraphe de liste1 Знак,lp1 Знак,Второй абзац списка Знак"/>
    <w:link w:val="af1"/>
    <w:uiPriority w:val="99"/>
    <w:qFormat/>
    <w:locked/>
    <w:rsid w:val="002016FA"/>
    <w:rPr>
      <w:rFonts w:ascii="Arial" w:eastAsia="Lucida Sans Unicode" w:hAnsi="Arial" w:cs="Mangal"/>
      <w:kern w:val="1"/>
      <w:sz w:val="28"/>
      <w:szCs w:val="25"/>
      <w:lang w:eastAsia="hi-IN" w:bidi="hi-IN"/>
    </w:rPr>
  </w:style>
  <w:style w:type="paragraph" w:customStyle="1" w:styleId="formattext">
    <w:name w:val="formattext"/>
    <w:basedOn w:val="a"/>
    <w:qFormat/>
    <w:rsid w:val="002923D2"/>
    <w:pPr>
      <w:suppressAutoHyphens w:val="0"/>
      <w:spacing w:beforeAutospacing="1" w:afterAutospacing="1"/>
    </w:pPr>
    <w:rPr>
      <w:rFonts w:ascii="Times New Roman" w:eastAsia="Times New Roman" w:hAnsi="Times New Roman" w:cs="Times New Roman"/>
      <w:kern w:val="0"/>
      <w:sz w:val="24"/>
      <w:szCs w:val="24"/>
      <w:lang w:eastAsia="ru-RU" w:bidi="ar-SA"/>
    </w:rPr>
  </w:style>
  <w:style w:type="paragraph" w:customStyle="1" w:styleId="32">
    <w:name w:val="Без интервала3"/>
    <w:basedOn w:val="a"/>
    <w:qFormat/>
    <w:rsid w:val="002923D2"/>
    <w:pPr>
      <w:widowControl w:val="0"/>
      <w:spacing w:line="100" w:lineRule="atLeast"/>
      <w:jc w:val="both"/>
    </w:pPr>
    <w:rPr>
      <w:rFonts w:ascii="Times New Roman" w:eastAsia="Times New Roman" w:hAnsi="Times New Roman" w:cs="Times New Roman"/>
      <w:color w:val="000000"/>
      <w:kern w:val="2"/>
      <w:sz w:val="24"/>
      <w:szCs w:val="32"/>
    </w:rPr>
  </w:style>
  <w:style w:type="paragraph" w:customStyle="1" w:styleId="CharChar">
    <w:name w:val="Char Знак Знак Char Знак Знак Знак Знак Знак Знак Знак Знак Знак Знак Знак Знак Знак Знак Знак Знак"/>
    <w:basedOn w:val="a"/>
    <w:rsid w:val="00B47DDC"/>
    <w:pPr>
      <w:suppressAutoHyphens w:val="0"/>
    </w:pPr>
    <w:rPr>
      <w:rFonts w:ascii="Verdana" w:eastAsia="Times New Roman" w:hAnsi="Verdana" w:cs="Verdana"/>
      <w:kern w:val="0"/>
      <w:sz w:val="20"/>
      <w:szCs w:val="20"/>
      <w:lang w:val="en-US" w:eastAsia="en-US" w:bidi="ar-SA"/>
    </w:rPr>
  </w:style>
  <w:style w:type="character" w:customStyle="1" w:styleId="FontStyle13">
    <w:name w:val="Font Style13"/>
    <w:uiPriority w:val="99"/>
    <w:rsid w:val="00B47DDC"/>
    <w:rPr>
      <w:rFonts w:ascii="Times New Roman" w:hAnsi="Times New Roman" w:cs="Times New Roman"/>
      <w:sz w:val="20"/>
      <w:szCs w:val="20"/>
    </w:rPr>
  </w:style>
  <w:style w:type="paragraph" w:customStyle="1" w:styleId="Style2">
    <w:name w:val="Style2"/>
    <w:basedOn w:val="a"/>
    <w:uiPriority w:val="99"/>
    <w:rsid w:val="00B47DDC"/>
    <w:pPr>
      <w:widowControl w:val="0"/>
      <w:suppressAutoHyphens w:val="0"/>
      <w:autoSpaceDE w:val="0"/>
      <w:autoSpaceDN w:val="0"/>
      <w:adjustRightInd w:val="0"/>
      <w:spacing w:line="251" w:lineRule="exact"/>
    </w:pPr>
    <w:rPr>
      <w:rFonts w:ascii="Times New Roman" w:eastAsia="Times New Roman" w:hAnsi="Times New Roman" w:cs="Times New Roman"/>
      <w:kern w:val="0"/>
      <w:sz w:val="24"/>
      <w:szCs w:val="24"/>
      <w:lang w:eastAsia="ru-RU" w:bidi="ar-SA"/>
    </w:rPr>
  </w:style>
  <w:style w:type="paragraph" w:customStyle="1" w:styleId="Default">
    <w:name w:val="Default"/>
    <w:rsid w:val="00B47DDC"/>
    <w:pPr>
      <w:autoSpaceDE w:val="0"/>
      <w:autoSpaceDN w:val="0"/>
      <w:adjustRightInd w:val="0"/>
    </w:pPr>
    <w:rPr>
      <w:rFonts w:ascii="GE Inspira" w:eastAsia="Calibri" w:hAnsi="GE Inspira" w:cs="GE Inspira"/>
      <w:color w:val="000000"/>
      <w:sz w:val="24"/>
      <w:szCs w:val="24"/>
    </w:rPr>
  </w:style>
  <w:style w:type="character" w:styleId="aff1">
    <w:name w:val="FollowedHyperlink"/>
    <w:basedOn w:val="a1"/>
    <w:uiPriority w:val="99"/>
    <w:semiHidden/>
    <w:unhideWhenUsed/>
    <w:rsid w:val="00BC7B6E"/>
    <w:rPr>
      <w:color w:val="954F72"/>
      <w:u w:val="single"/>
    </w:rPr>
  </w:style>
  <w:style w:type="paragraph" w:customStyle="1" w:styleId="msonormal0">
    <w:name w:val="msonormal"/>
    <w:basedOn w:val="a"/>
    <w:rsid w:val="00BC7B6E"/>
    <w:pPr>
      <w:suppressAutoHyphens w:val="0"/>
      <w:spacing w:before="100" w:beforeAutospacing="1" w:after="100" w:afterAutospacing="1"/>
    </w:pPr>
    <w:rPr>
      <w:rFonts w:ascii="Times New Roman" w:eastAsia="Times New Roman" w:hAnsi="Times New Roman" w:cs="Times New Roman"/>
      <w:kern w:val="0"/>
      <w:sz w:val="24"/>
      <w:szCs w:val="24"/>
      <w:lang w:eastAsia="en-GB" w:bidi="ar-SA"/>
    </w:rPr>
  </w:style>
  <w:style w:type="paragraph" w:customStyle="1" w:styleId="xl65">
    <w:name w:val="xl65"/>
    <w:basedOn w:val="a"/>
    <w:rsid w:val="00BC7B6E"/>
    <w:pPr>
      <w:suppressAutoHyphens w:val="0"/>
      <w:spacing w:before="100" w:beforeAutospacing="1" w:after="100" w:afterAutospacing="1"/>
      <w:jc w:val="center"/>
      <w:textAlignment w:val="center"/>
    </w:pPr>
    <w:rPr>
      <w:rFonts w:ascii="Calibri" w:eastAsia="Times New Roman" w:hAnsi="Calibri" w:cs="Calibri"/>
      <w:color w:val="404040"/>
      <w:kern w:val="0"/>
      <w:sz w:val="24"/>
      <w:szCs w:val="24"/>
      <w:lang w:eastAsia="en-GB" w:bidi="ar-SA"/>
    </w:rPr>
  </w:style>
  <w:style w:type="paragraph" w:customStyle="1" w:styleId="xl66">
    <w:name w:val="xl66"/>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color w:val="404040"/>
      <w:kern w:val="0"/>
      <w:sz w:val="24"/>
      <w:szCs w:val="24"/>
      <w:lang w:eastAsia="en-GB" w:bidi="ar-SA"/>
    </w:rPr>
  </w:style>
  <w:style w:type="paragraph" w:customStyle="1" w:styleId="xl67">
    <w:name w:val="xl67"/>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textAlignment w:val="center"/>
    </w:pPr>
    <w:rPr>
      <w:rFonts w:ascii="Calibri" w:eastAsia="Times New Roman" w:hAnsi="Calibri" w:cs="Calibri"/>
      <w:color w:val="404040"/>
      <w:kern w:val="0"/>
      <w:sz w:val="24"/>
      <w:szCs w:val="24"/>
      <w:lang w:eastAsia="en-GB" w:bidi="ar-SA"/>
    </w:rPr>
  </w:style>
  <w:style w:type="paragraph" w:customStyle="1" w:styleId="xl68">
    <w:name w:val="xl68"/>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69">
    <w:name w:val="xl69"/>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textAlignment w:val="center"/>
    </w:pPr>
    <w:rPr>
      <w:rFonts w:ascii="Calibri" w:eastAsia="Times New Roman" w:hAnsi="Calibri" w:cs="Calibri"/>
      <w:b/>
      <w:bCs/>
      <w:color w:val="404040"/>
      <w:kern w:val="0"/>
      <w:sz w:val="24"/>
      <w:szCs w:val="24"/>
      <w:lang w:eastAsia="en-GB" w:bidi="ar-SA"/>
    </w:rPr>
  </w:style>
  <w:style w:type="paragraph" w:customStyle="1" w:styleId="xl70">
    <w:name w:val="xl70"/>
    <w:basedOn w:val="a"/>
    <w:rsid w:val="00BC7B6E"/>
    <w:pPr>
      <w:pBdr>
        <w:top w:val="single" w:sz="4" w:space="0" w:color="D9D9D9"/>
        <w:left w:val="single" w:sz="4" w:space="0" w:color="D9D9D9"/>
        <w:bottom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71">
    <w:name w:val="xl71"/>
    <w:basedOn w:val="a"/>
    <w:rsid w:val="00BC7B6E"/>
    <w:pPr>
      <w:pBdr>
        <w:top w:val="single" w:sz="4" w:space="0" w:color="D9D9D9"/>
        <w:bottom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72">
    <w:name w:val="xl72"/>
    <w:basedOn w:val="a"/>
    <w:rsid w:val="00BC7B6E"/>
    <w:pPr>
      <w:pBdr>
        <w:top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character" w:styleId="aff2">
    <w:name w:val="Strong"/>
    <w:uiPriority w:val="99"/>
    <w:qFormat/>
    <w:rsid w:val="006410F3"/>
    <w:rPr>
      <w:b/>
      <w:bCs/>
    </w:rPr>
  </w:style>
  <w:style w:type="character" w:customStyle="1" w:styleId="apple-converted-space">
    <w:name w:val="apple-converted-space"/>
    <w:rsid w:val="00E830C3"/>
  </w:style>
  <w:style w:type="paragraph" w:styleId="aff3">
    <w:name w:val="Title"/>
    <w:basedOn w:val="a"/>
    <w:link w:val="aff4"/>
    <w:qFormat/>
    <w:rsid w:val="00BB7351"/>
    <w:pPr>
      <w:widowControl w:val="0"/>
      <w:shd w:val="clear" w:color="auto" w:fill="FFFFFF"/>
      <w:tabs>
        <w:tab w:val="num" w:pos="643"/>
      </w:tabs>
      <w:suppressAutoHyphens w:val="0"/>
      <w:ind w:left="72"/>
      <w:jc w:val="center"/>
    </w:pPr>
    <w:rPr>
      <w:rFonts w:ascii="Times New Roman" w:eastAsia="Times New Roman" w:hAnsi="Times New Roman" w:cs="Times New Roman"/>
      <w:bCs/>
      <w:color w:val="000000"/>
      <w:spacing w:val="13"/>
      <w:kern w:val="0"/>
      <w:sz w:val="24"/>
      <w:szCs w:val="22"/>
      <w:lang w:eastAsia="ru-RU" w:bidi="ar-SA"/>
    </w:rPr>
  </w:style>
  <w:style w:type="character" w:customStyle="1" w:styleId="aff4">
    <w:name w:val="Название Знак"/>
    <w:basedOn w:val="a1"/>
    <w:link w:val="aff3"/>
    <w:rsid w:val="00BB7351"/>
    <w:rPr>
      <w:bCs/>
      <w:color w:val="000000"/>
      <w:spacing w:val="13"/>
      <w:sz w:val="24"/>
      <w:szCs w:val="22"/>
      <w:shd w:val="clear" w:color="auto" w:fill="FFFFFF"/>
    </w:rPr>
  </w:style>
  <w:style w:type="paragraph" w:customStyle="1" w:styleId="Iauiue">
    <w:name w:val="Iau?iue"/>
    <w:rsid w:val="00BB7351"/>
    <w:rPr>
      <w:lang w:val="en-US"/>
    </w:rPr>
  </w:style>
  <w:style w:type="paragraph" w:customStyle="1" w:styleId="docdata">
    <w:name w:val="docdata"/>
    <w:basedOn w:val="a"/>
    <w:rsid w:val="00BB7351"/>
    <w:pPr>
      <w:suppressAutoHyphens w:val="0"/>
      <w:spacing w:before="100" w:beforeAutospacing="1" w:after="100" w:afterAutospacing="1"/>
    </w:pPr>
    <w:rPr>
      <w:rFonts w:ascii="Times New Roman" w:eastAsia="Times New Roman" w:hAnsi="Times New Roman" w:cs="Times New Roman"/>
      <w:kern w:val="0"/>
      <w:sz w:val="24"/>
      <w:szCs w:val="24"/>
      <w:lang w:eastAsia="ru-RU" w:bidi="ar-SA"/>
    </w:rPr>
  </w:style>
  <w:style w:type="character" w:customStyle="1" w:styleId="1265">
    <w:name w:val="1265"/>
    <w:basedOn w:val="a1"/>
    <w:rsid w:val="00BB735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link w:val="20"/>
    <w:qFormat/>
    <w:rsid w:val="00D808BE"/>
    <w:pPr>
      <w:keepNext/>
      <w:tabs>
        <w:tab w:val="left" w:pos="0"/>
      </w:tabs>
      <w:ind w:left="709"/>
      <w:jc w:val="both"/>
      <w:outlineLvl w:val="1"/>
    </w:pPr>
    <w:rPr>
      <w:b/>
      <w:bCs/>
    </w:rPr>
  </w:style>
  <w:style w:type="paragraph" w:styleId="3">
    <w:name w:val="heading 3"/>
    <w:basedOn w:val="a"/>
    <w:next w:val="a0"/>
    <w:link w:val="3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D808BE"/>
    <w:pPr>
      <w:tabs>
        <w:tab w:val="left" w:pos="4820"/>
      </w:tabs>
    </w:pPr>
    <w:rPr>
      <w:sz w:val="24"/>
    </w:rPr>
  </w:style>
  <w:style w:type="character" w:customStyle="1" w:styleId="a4">
    <w:name w:val="Основной текст Знак"/>
    <w:link w:val="a0"/>
    <w:rsid w:val="00A762BD"/>
    <w:rPr>
      <w:rFonts w:ascii="Arial" w:eastAsia="Lucida Sans Unicode" w:hAnsi="Arial" w:cs="Mangal"/>
      <w:kern w:val="1"/>
      <w:sz w:val="24"/>
      <w:szCs w:val="28"/>
      <w:lang w:eastAsia="hi-IN" w:bidi="hi-IN"/>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5">
    <w:name w:val="List"/>
    <w:basedOn w:val="a0"/>
    <w:rsid w:val="00D808BE"/>
    <w:rPr>
      <w:rFonts w:cs="Tahoma"/>
    </w:rPr>
  </w:style>
  <w:style w:type="paragraph" w:customStyle="1" w:styleId="21">
    <w:name w:val="Название2"/>
    <w:basedOn w:val="a"/>
    <w:rsid w:val="00D808BE"/>
    <w:pPr>
      <w:suppressLineNumbers/>
      <w:spacing w:before="120" w:after="120"/>
    </w:pPr>
    <w:rPr>
      <w:i/>
      <w:iCs/>
      <w:sz w:val="20"/>
      <w:szCs w:val="24"/>
    </w:rPr>
  </w:style>
  <w:style w:type="paragraph" w:customStyle="1" w:styleId="22">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link w:val="a8"/>
    <w:rsid w:val="00D808BE"/>
    <w:pPr>
      <w:ind w:left="283" w:firstLine="709"/>
    </w:pPr>
  </w:style>
  <w:style w:type="character" w:customStyle="1" w:styleId="a8">
    <w:name w:val="Основной текст с отступом Знак"/>
    <w:link w:val="a7"/>
    <w:rsid w:val="00A762BD"/>
    <w:rPr>
      <w:rFonts w:ascii="Arial" w:eastAsia="Lucida Sans Unicode" w:hAnsi="Arial" w:cs="Mangal"/>
      <w:kern w:val="1"/>
      <w:sz w:val="28"/>
      <w:szCs w:val="28"/>
      <w:lang w:eastAsia="hi-IN" w:bidi="hi-IN"/>
    </w:rPr>
  </w:style>
  <w:style w:type="paragraph" w:styleId="a9">
    <w:name w:val="header"/>
    <w:basedOn w:val="a"/>
    <w:link w:val="aa"/>
    <w:uiPriority w:val="99"/>
    <w:rsid w:val="00D808BE"/>
    <w:pPr>
      <w:suppressLineNumbers/>
      <w:tabs>
        <w:tab w:val="center" w:pos="4153"/>
        <w:tab w:val="right" w:pos="8306"/>
      </w:tabs>
    </w:p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paragraph" w:styleId="ab">
    <w:name w:val="footer"/>
    <w:basedOn w:val="a"/>
    <w:link w:val="ac"/>
    <w:uiPriority w:val="99"/>
    <w:rsid w:val="00D808BE"/>
    <w:pPr>
      <w:suppressLineNumbers/>
      <w:tabs>
        <w:tab w:val="center" w:pos="4153"/>
        <w:tab w:val="right" w:pos="8306"/>
      </w:tabs>
    </w:p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aliases w:val="Варианты ответов,Num Bullet 1,Bullet Number,Индексы,it_List1,Светлый список - Акцент 51,Bullet List,FooterText,numbered,Paragraphe de liste1,lp1,Второй абзац списка,List Paragraph,Абзац списка литеральный,ПС - Нумерованный,ТЗ список"/>
    <w:basedOn w:val="a"/>
    <w:link w:val="af2"/>
    <w:uiPriority w:val="99"/>
    <w:qFormat/>
    <w:rsid w:val="00FA59A5"/>
    <w:pPr>
      <w:ind w:left="720"/>
      <w:contextualSpacing/>
    </w:pPr>
    <w:rPr>
      <w:szCs w:val="25"/>
    </w:rPr>
  </w:style>
  <w:style w:type="paragraph" w:customStyle="1" w:styleId="ConsPlusNormal">
    <w:name w:val="ConsPlusNormal"/>
    <w:link w:val="ConsPlusNormal0"/>
    <w:qFormat/>
    <w:rsid w:val="00130416"/>
    <w:pPr>
      <w:autoSpaceDE w:val="0"/>
      <w:autoSpaceDN w:val="0"/>
      <w:adjustRightInd w:val="0"/>
    </w:pPr>
    <w:rPr>
      <w:sz w:val="24"/>
      <w:szCs w:val="24"/>
    </w:rPr>
  </w:style>
  <w:style w:type="character" w:customStyle="1" w:styleId="18">
    <w:name w:val="Заголовок 1 Знак"/>
    <w:uiPriority w:val="9"/>
    <w:rsid w:val="007D7DE4"/>
    <w:rPr>
      <w:rFonts w:cs="Times New Roman"/>
      <w:b/>
      <w:kern w:val="1"/>
      <w:sz w:val="36"/>
      <w:lang w:val="ru-RU" w:bidi="ar-SA"/>
    </w:rPr>
  </w:style>
  <w:style w:type="paragraph" w:styleId="af3">
    <w:name w:val="footnote text"/>
    <w:basedOn w:val="a"/>
    <w:link w:val="af4"/>
    <w:uiPriority w:val="99"/>
    <w:semiHidden/>
    <w:unhideWhenUsed/>
    <w:rsid w:val="008855B3"/>
    <w:rPr>
      <w:sz w:val="20"/>
      <w:szCs w:val="18"/>
    </w:rPr>
  </w:style>
  <w:style w:type="character" w:customStyle="1" w:styleId="af4">
    <w:name w:val="Текст сноски Знак"/>
    <w:basedOn w:val="a1"/>
    <w:link w:val="af3"/>
    <w:uiPriority w:val="99"/>
    <w:semiHidden/>
    <w:rsid w:val="008855B3"/>
    <w:rPr>
      <w:rFonts w:ascii="Arial" w:eastAsia="Lucida Sans Unicode" w:hAnsi="Arial" w:cs="Mangal"/>
      <w:kern w:val="1"/>
      <w:szCs w:val="18"/>
      <w:lang w:eastAsia="hi-IN" w:bidi="hi-IN"/>
    </w:rPr>
  </w:style>
  <w:style w:type="character" w:styleId="af5">
    <w:name w:val="footnote reference"/>
    <w:basedOn w:val="a1"/>
    <w:uiPriority w:val="99"/>
    <w:semiHidden/>
    <w:unhideWhenUsed/>
    <w:rsid w:val="008855B3"/>
    <w:rPr>
      <w:vertAlign w:val="superscript"/>
    </w:rPr>
  </w:style>
  <w:style w:type="character" w:customStyle="1" w:styleId="blk">
    <w:name w:val="blk"/>
    <w:basedOn w:val="a1"/>
    <w:rsid w:val="00391EBC"/>
  </w:style>
  <w:style w:type="paragraph" w:styleId="23">
    <w:name w:val="Body Text 2"/>
    <w:basedOn w:val="a"/>
    <w:link w:val="24"/>
    <w:uiPriority w:val="99"/>
    <w:semiHidden/>
    <w:unhideWhenUsed/>
    <w:rsid w:val="00322B9A"/>
    <w:pPr>
      <w:spacing w:after="120" w:line="480" w:lineRule="auto"/>
    </w:pPr>
    <w:rPr>
      <w:szCs w:val="25"/>
    </w:rPr>
  </w:style>
  <w:style w:type="character" w:customStyle="1" w:styleId="24">
    <w:name w:val="Основной текст 2 Знак"/>
    <w:basedOn w:val="a1"/>
    <w:link w:val="23"/>
    <w:uiPriority w:val="99"/>
    <w:semiHidden/>
    <w:rsid w:val="00322B9A"/>
    <w:rPr>
      <w:rFonts w:ascii="Arial" w:eastAsia="Lucida Sans Unicode" w:hAnsi="Arial" w:cs="Mangal"/>
      <w:kern w:val="1"/>
      <w:sz w:val="28"/>
      <w:szCs w:val="25"/>
      <w:lang w:eastAsia="hi-IN" w:bidi="hi-IN"/>
    </w:rPr>
  </w:style>
  <w:style w:type="character" w:styleId="af6">
    <w:name w:val="Hyperlink"/>
    <w:basedOn w:val="a1"/>
    <w:uiPriority w:val="99"/>
    <w:unhideWhenUsed/>
    <w:rsid w:val="00A762BD"/>
    <w:rPr>
      <w:color w:val="0000FF"/>
      <w:u w:val="single"/>
    </w:rPr>
  </w:style>
  <w:style w:type="character" w:styleId="af7">
    <w:name w:val="annotation reference"/>
    <w:basedOn w:val="a1"/>
    <w:uiPriority w:val="99"/>
    <w:semiHidden/>
    <w:unhideWhenUsed/>
    <w:rsid w:val="00D30A35"/>
    <w:rPr>
      <w:sz w:val="16"/>
      <w:szCs w:val="16"/>
    </w:rPr>
  </w:style>
  <w:style w:type="paragraph" w:styleId="af8">
    <w:name w:val="annotation text"/>
    <w:basedOn w:val="a"/>
    <w:link w:val="af9"/>
    <w:uiPriority w:val="99"/>
    <w:semiHidden/>
    <w:unhideWhenUsed/>
    <w:rsid w:val="00D30A35"/>
    <w:rPr>
      <w:sz w:val="20"/>
      <w:szCs w:val="18"/>
    </w:rPr>
  </w:style>
  <w:style w:type="character" w:customStyle="1" w:styleId="af9">
    <w:name w:val="Текст примечания Знак"/>
    <w:basedOn w:val="a1"/>
    <w:link w:val="af8"/>
    <w:uiPriority w:val="99"/>
    <w:semiHidden/>
    <w:rsid w:val="00D30A35"/>
    <w:rPr>
      <w:rFonts w:ascii="Arial" w:eastAsia="Lucida Sans Unicode" w:hAnsi="Arial" w:cs="Mangal"/>
      <w:kern w:val="1"/>
      <w:szCs w:val="18"/>
      <w:lang w:eastAsia="hi-IN" w:bidi="hi-IN"/>
    </w:rPr>
  </w:style>
  <w:style w:type="paragraph" w:styleId="afa">
    <w:name w:val="annotation subject"/>
    <w:basedOn w:val="af8"/>
    <w:next w:val="af8"/>
    <w:link w:val="afb"/>
    <w:uiPriority w:val="99"/>
    <w:semiHidden/>
    <w:unhideWhenUsed/>
    <w:rsid w:val="00D30A35"/>
    <w:rPr>
      <w:b/>
      <w:bCs/>
    </w:rPr>
  </w:style>
  <w:style w:type="character" w:customStyle="1" w:styleId="afb">
    <w:name w:val="Тема примечания Знак"/>
    <w:basedOn w:val="af9"/>
    <w:link w:val="afa"/>
    <w:uiPriority w:val="99"/>
    <w:semiHidden/>
    <w:rsid w:val="00D30A35"/>
    <w:rPr>
      <w:rFonts w:ascii="Arial" w:eastAsia="Lucida Sans Unicode" w:hAnsi="Arial" w:cs="Mangal"/>
      <w:b/>
      <w:bCs/>
      <w:kern w:val="1"/>
      <w:szCs w:val="18"/>
      <w:lang w:eastAsia="hi-IN" w:bidi="hi-IN"/>
    </w:rPr>
  </w:style>
  <w:style w:type="table" w:styleId="afc">
    <w:name w:val="Table Grid"/>
    <w:basedOn w:val="a2"/>
    <w:uiPriority w:val="59"/>
    <w:rsid w:val="00A710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E798F5E7ECE4128986FE3828CA319D2">
    <w:name w:val="8E798F5E7ECE4128986FE3828CA319D2"/>
    <w:rsid w:val="004930FB"/>
    <w:pPr>
      <w:spacing w:after="200" w:line="276" w:lineRule="auto"/>
    </w:pPr>
    <w:rPr>
      <w:rFonts w:asciiTheme="minorHAnsi" w:eastAsiaTheme="minorEastAsia" w:hAnsiTheme="minorHAnsi" w:cstheme="minorBidi"/>
      <w:sz w:val="22"/>
      <w:szCs w:val="22"/>
    </w:rPr>
  </w:style>
  <w:style w:type="character" w:customStyle="1" w:styleId="ConsPlusNormal0">
    <w:name w:val="ConsPlusNormal Знак"/>
    <w:link w:val="ConsPlusNormal"/>
    <w:locked/>
    <w:rsid w:val="00CE5505"/>
    <w:rPr>
      <w:sz w:val="24"/>
      <w:szCs w:val="24"/>
    </w:rPr>
  </w:style>
  <w:style w:type="character" w:customStyle="1" w:styleId="afd">
    <w:name w:val="Основной текст_"/>
    <w:basedOn w:val="a1"/>
    <w:link w:val="19"/>
    <w:rsid w:val="006C4E9E"/>
    <w:rPr>
      <w:sz w:val="22"/>
      <w:szCs w:val="22"/>
    </w:rPr>
  </w:style>
  <w:style w:type="paragraph" w:customStyle="1" w:styleId="19">
    <w:name w:val="Основной текст1"/>
    <w:basedOn w:val="a"/>
    <w:link w:val="afd"/>
    <w:rsid w:val="006C4E9E"/>
    <w:pPr>
      <w:widowControl w:val="0"/>
      <w:suppressAutoHyphens w:val="0"/>
      <w:spacing w:line="262" w:lineRule="auto"/>
      <w:ind w:firstLine="400"/>
    </w:pPr>
    <w:rPr>
      <w:rFonts w:ascii="Times New Roman" w:eastAsia="Times New Roman" w:hAnsi="Times New Roman" w:cs="Times New Roman"/>
      <w:kern w:val="0"/>
      <w:sz w:val="22"/>
      <w:szCs w:val="22"/>
      <w:lang w:eastAsia="ru-RU" w:bidi="ar-SA"/>
    </w:rPr>
  </w:style>
  <w:style w:type="paragraph" w:styleId="afe">
    <w:name w:val="No Spacing"/>
    <w:aliases w:val="Табличный,Обычный-1,Текстовая часть,Текст_ПЗ"/>
    <w:link w:val="aff"/>
    <w:uiPriority w:val="1"/>
    <w:qFormat/>
    <w:rsid w:val="003E0D95"/>
    <w:rPr>
      <w:sz w:val="22"/>
      <w:szCs w:val="22"/>
    </w:rPr>
  </w:style>
  <w:style w:type="character" w:customStyle="1" w:styleId="aff">
    <w:name w:val="Без интервала Знак"/>
    <w:aliases w:val="Табличный Знак,Обычный-1 Знак,Текстовая часть Знак,Текст_ПЗ Знак"/>
    <w:link w:val="afe"/>
    <w:uiPriority w:val="1"/>
    <w:locked/>
    <w:rsid w:val="003E0D95"/>
    <w:rPr>
      <w:sz w:val="22"/>
      <w:szCs w:val="22"/>
    </w:rPr>
  </w:style>
  <w:style w:type="character" w:customStyle="1" w:styleId="20">
    <w:name w:val="Заголовок 2 Знак"/>
    <w:basedOn w:val="a1"/>
    <w:link w:val="2"/>
    <w:rsid w:val="00D54047"/>
    <w:rPr>
      <w:rFonts w:ascii="Arial" w:eastAsia="Lucida Sans Unicode" w:hAnsi="Arial" w:cs="Mangal"/>
      <w:b/>
      <w:bCs/>
      <w:kern w:val="1"/>
      <w:sz w:val="28"/>
      <w:szCs w:val="28"/>
      <w:lang w:eastAsia="hi-IN" w:bidi="hi-IN"/>
    </w:rPr>
  </w:style>
  <w:style w:type="paragraph" w:customStyle="1" w:styleId="H-TextFormat">
    <w:name w:val="H-TextFormat"/>
    <w:next w:val="a"/>
    <w:rsid w:val="00D54047"/>
    <w:pPr>
      <w:widowControl w:val="0"/>
      <w:autoSpaceDE w:val="0"/>
      <w:autoSpaceDN w:val="0"/>
      <w:adjustRightInd w:val="0"/>
    </w:pPr>
    <w:rPr>
      <w:rFonts w:ascii="Arial" w:eastAsia="Calibri" w:hAnsi="Arial" w:cs="Arial"/>
      <w:sz w:val="22"/>
      <w:szCs w:val="22"/>
    </w:rPr>
  </w:style>
  <w:style w:type="character" w:customStyle="1" w:styleId="30">
    <w:name w:val="Заголовок 3 Знак"/>
    <w:basedOn w:val="a1"/>
    <w:link w:val="3"/>
    <w:rsid w:val="00D54047"/>
    <w:rPr>
      <w:rFonts w:ascii="Arial" w:eastAsia="Lucida Sans Unicode" w:hAnsi="Arial" w:cs="Mangal"/>
      <w:b/>
      <w:bCs/>
      <w:kern w:val="1"/>
      <w:sz w:val="28"/>
      <w:szCs w:val="28"/>
      <w:lang w:eastAsia="hi-IN" w:bidi="hi-IN"/>
    </w:rPr>
  </w:style>
  <w:style w:type="paragraph" w:customStyle="1" w:styleId="TableParagraph">
    <w:name w:val="Table Paragraph"/>
    <w:basedOn w:val="a"/>
    <w:uiPriority w:val="1"/>
    <w:qFormat/>
    <w:rsid w:val="00D54047"/>
    <w:pPr>
      <w:widowControl w:val="0"/>
      <w:suppressAutoHyphens w:val="0"/>
      <w:autoSpaceDE w:val="0"/>
      <w:autoSpaceDN w:val="0"/>
      <w:spacing w:before="1"/>
      <w:ind w:left="110"/>
      <w:jc w:val="center"/>
    </w:pPr>
    <w:rPr>
      <w:rFonts w:ascii="Times New Roman" w:eastAsia="Times New Roman" w:hAnsi="Times New Roman" w:cs="Times New Roman"/>
      <w:kern w:val="0"/>
      <w:sz w:val="22"/>
      <w:szCs w:val="22"/>
      <w:lang w:eastAsia="ru-RU" w:bidi="ru-RU"/>
    </w:rPr>
  </w:style>
  <w:style w:type="paragraph" w:styleId="aff0">
    <w:name w:val="Normal (Web)"/>
    <w:basedOn w:val="a"/>
    <w:uiPriority w:val="99"/>
    <w:unhideWhenUsed/>
    <w:rsid w:val="00D54047"/>
    <w:pPr>
      <w:suppressAutoHyphens w:val="0"/>
      <w:spacing w:before="100" w:beforeAutospacing="1" w:after="100" w:afterAutospacing="1"/>
    </w:pPr>
    <w:rPr>
      <w:rFonts w:ascii="Times New Roman" w:eastAsiaTheme="minorHAnsi" w:hAnsi="Times New Roman" w:cs="Times New Roman"/>
      <w:kern w:val="0"/>
      <w:sz w:val="24"/>
      <w:szCs w:val="24"/>
      <w:lang w:val="en-US" w:eastAsia="en-US" w:bidi="ar-SA"/>
    </w:rPr>
  </w:style>
  <w:style w:type="character" w:customStyle="1" w:styleId="af2">
    <w:name w:val="Абзац списка Знак"/>
    <w:aliases w:val="Варианты ответов Знак,Num Bullet 1 Знак,Bullet Number Знак,Индексы Знак,it_List1 Знак,Светлый список - Акцент 51 Знак,Bullet List Знак,FooterText Знак,numbered Знак,Paragraphe de liste1 Знак,lp1 Знак,Второй абзац списка Знак"/>
    <w:link w:val="af1"/>
    <w:uiPriority w:val="99"/>
    <w:qFormat/>
    <w:locked/>
    <w:rsid w:val="002016FA"/>
    <w:rPr>
      <w:rFonts w:ascii="Arial" w:eastAsia="Lucida Sans Unicode" w:hAnsi="Arial" w:cs="Mangal"/>
      <w:kern w:val="1"/>
      <w:sz w:val="28"/>
      <w:szCs w:val="25"/>
      <w:lang w:eastAsia="hi-IN" w:bidi="hi-IN"/>
    </w:rPr>
  </w:style>
  <w:style w:type="paragraph" w:customStyle="1" w:styleId="formattext">
    <w:name w:val="formattext"/>
    <w:basedOn w:val="a"/>
    <w:qFormat/>
    <w:rsid w:val="002923D2"/>
    <w:pPr>
      <w:suppressAutoHyphens w:val="0"/>
      <w:spacing w:beforeAutospacing="1" w:afterAutospacing="1"/>
    </w:pPr>
    <w:rPr>
      <w:rFonts w:ascii="Times New Roman" w:eastAsia="Times New Roman" w:hAnsi="Times New Roman" w:cs="Times New Roman"/>
      <w:kern w:val="0"/>
      <w:sz w:val="24"/>
      <w:szCs w:val="24"/>
      <w:lang w:eastAsia="ru-RU" w:bidi="ar-SA"/>
    </w:rPr>
  </w:style>
  <w:style w:type="paragraph" w:customStyle="1" w:styleId="32">
    <w:name w:val="Без интервала3"/>
    <w:basedOn w:val="a"/>
    <w:qFormat/>
    <w:rsid w:val="002923D2"/>
    <w:pPr>
      <w:widowControl w:val="0"/>
      <w:spacing w:line="100" w:lineRule="atLeast"/>
      <w:jc w:val="both"/>
    </w:pPr>
    <w:rPr>
      <w:rFonts w:ascii="Times New Roman" w:eastAsia="Times New Roman" w:hAnsi="Times New Roman" w:cs="Times New Roman"/>
      <w:color w:val="000000"/>
      <w:kern w:val="2"/>
      <w:sz w:val="24"/>
      <w:szCs w:val="32"/>
    </w:rPr>
  </w:style>
  <w:style w:type="paragraph" w:customStyle="1" w:styleId="CharChar">
    <w:name w:val="Char Знак Знак Char Знак Знак Знак Знак Знак Знак Знак Знак Знак Знак Знак Знак Знак Знак Знак Знак"/>
    <w:basedOn w:val="a"/>
    <w:rsid w:val="00B47DDC"/>
    <w:pPr>
      <w:suppressAutoHyphens w:val="0"/>
    </w:pPr>
    <w:rPr>
      <w:rFonts w:ascii="Verdana" w:eastAsia="Times New Roman" w:hAnsi="Verdana" w:cs="Verdana"/>
      <w:kern w:val="0"/>
      <w:sz w:val="20"/>
      <w:szCs w:val="20"/>
      <w:lang w:val="en-US" w:eastAsia="en-US" w:bidi="ar-SA"/>
    </w:rPr>
  </w:style>
  <w:style w:type="character" w:customStyle="1" w:styleId="FontStyle13">
    <w:name w:val="Font Style13"/>
    <w:uiPriority w:val="99"/>
    <w:rsid w:val="00B47DDC"/>
    <w:rPr>
      <w:rFonts w:ascii="Times New Roman" w:hAnsi="Times New Roman" w:cs="Times New Roman"/>
      <w:sz w:val="20"/>
      <w:szCs w:val="20"/>
    </w:rPr>
  </w:style>
  <w:style w:type="paragraph" w:customStyle="1" w:styleId="Style2">
    <w:name w:val="Style2"/>
    <w:basedOn w:val="a"/>
    <w:uiPriority w:val="99"/>
    <w:rsid w:val="00B47DDC"/>
    <w:pPr>
      <w:widowControl w:val="0"/>
      <w:suppressAutoHyphens w:val="0"/>
      <w:autoSpaceDE w:val="0"/>
      <w:autoSpaceDN w:val="0"/>
      <w:adjustRightInd w:val="0"/>
      <w:spacing w:line="251" w:lineRule="exact"/>
    </w:pPr>
    <w:rPr>
      <w:rFonts w:ascii="Times New Roman" w:eastAsia="Times New Roman" w:hAnsi="Times New Roman" w:cs="Times New Roman"/>
      <w:kern w:val="0"/>
      <w:sz w:val="24"/>
      <w:szCs w:val="24"/>
      <w:lang w:eastAsia="ru-RU" w:bidi="ar-SA"/>
    </w:rPr>
  </w:style>
  <w:style w:type="paragraph" w:customStyle="1" w:styleId="Default">
    <w:name w:val="Default"/>
    <w:rsid w:val="00B47DDC"/>
    <w:pPr>
      <w:autoSpaceDE w:val="0"/>
      <w:autoSpaceDN w:val="0"/>
      <w:adjustRightInd w:val="0"/>
    </w:pPr>
    <w:rPr>
      <w:rFonts w:ascii="GE Inspira" w:eastAsia="Calibri" w:hAnsi="GE Inspira" w:cs="GE Inspira"/>
      <w:color w:val="000000"/>
      <w:sz w:val="24"/>
      <w:szCs w:val="24"/>
    </w:rPr>
  </w:style>
  <w:style w:type="character" w:styleId="aff1">
    <w:name w:val="FollowedHyperlink"/>
    <w:basedOn w:val="a1"/>
    <w:uiPriority w:val="99"/>
    <w:semiHidden/>
    <w:unhideWhenUsed/>
    <w:rsid w:val="00BC7B6E"/>
    <w:rPr>
      <w:color w:val="954F72"/>
      <w:u w:val="single"/>
    </w:rPr>
  </w:style>
  <w:style w:type="paragraph" w:customStyle="1" w:styleId="msonormal0">
    <w:name w:val="msonormal"/>
    <w:basedOn w:val="a"/>
    <w:rsid w:val="00BC7B6E"/>
    <w:pPr>
      <w:suppressAutoHyphens w:val="0"/>
      <w:spacing w:before="100" w:beforeAutospacing="1" w:after="100" w:afterAutospacing="1"/>
    </w:pPr>
    <w:rPr>
      <w:rFonts w:ascii="Times New Roman" w:eastAsia="Times New Roman" w:hAnsi="Times New Roman" w:cs="Times New Roman"/>
      <w:kern w:val="0"/>
      <w:sz w:val="24"/>
      <w:szCs w:val="24"/>
      <w:lang w:eastAsia="en-GB" w:bidi="ar-SA"/>
    </w:rPr>
  </w:style>
  <w:style w:type="paragraph" w:customStyle="1" w:styleId="xl65">
    <w:name w:val="xl65"/>
    <w:basedOn w:val="a"/>
    <w:rsid w:val="00BC7B6E"/>
    <w:pPr>
      <w:suppressAutoHyphens w:val="0"/>
      <w:spacing w:before="100" w:beforeAutospacing="1" w:after="100" w:afterAutospacing="1"/>
      <w:jc w:val="center"/>
      <w:textAlignment w:val="center"/>
    </w:pPr>
    <w:rPr>
      <w:rFonts w:ascii="Calibri" w:eastAsia="Times New Roman" w:hAnsi="Calibri" w:cs="Calibri"/>
      <w:color w:val="404040"/>
      <w:kern w:val="0"/>
      <w:sz w:val="24"/>
      <w:szCs w:val="24"/>
      <w:lang w:eastAsia="en-GB" w:bidi="ar-SA"/>
    </w:rPr>
  </w:style>
  <w:style w:type="paragraph" w:customStyle="1" w:styleId="xl66">
    <w:name w:val="xl66"/>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color w:val="404040"/>
      <w:kern w:val="0"/>
      <w:sz w:val="24"/>
      <w:szCs w:val="24"/>
      <w:lang w:eastAsia="en-GB" w:bidi="ar-SA"/>
    </w:rPr>
  </w:style>
  <w:style w:type="paragraph" w:customStyle="1" w:styleId="xl67">
    <w:name w:val="xl67"/>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textAlignment w:val="center"/>
    </w:pPr>
    <w:rPr>
      <w:rFonts w:ascii="Calibri" w:eastAsia="Times New Roman" w:hAnsi="Calibri" w:cs="Calibri"/>
      <w:color w:val="404040"/>
      <w:kern w:val="0"/>
      <w:sz w:val="24"/>
      <w:szCs w:val="24"/>
      <w:lang w:eastAsia="en-GB" w:bidi="ar-SA"/>
    </w:rPr>
  </w:style>
  <w:style w:type="paragraph" w:customStyle="1" w:styleId="xl68">
    <w:name w:val="xl68"/>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69">
    <w:name w:val="xl69"/>
    <w:basedOn w:val="a"/>
    <w:rsid w:val="00BC7B6E"/>
    <w:pPr>
      <w:pBdr>
        <w:top w:val="single" w:sz="4" w:space="0" w:color="D9D9D9"/>
        <w:left w:val="single" w:sz="4" w:space="0" w:color="D9D9D9"/>
        <w:bottom w:val="single" w:sz="4" w:space="0" w:color="D9D9D9"/>
        <w:right w:val="single" w:sz="4" w:space="0" w:color="D9D9D9"/>
      </w:pBdr>
      <w:suppressAutoHyphens w:val="0"/>
      <w:spacing w:before="100" w:beforeAutospacing="1" w:after="100" w:afterAutospacing="1"/>
      <w:textAlignment w:val="center"/>
    </w:pPr>
    <w:rPr>
      <w:rFonts w:ascii="Calibri" w:eastAsia="Times New Roman" w:hAnsi="Calibri" w:cs="Calibri"/>
      <w:b/>
      <w:bCs/>
      <w:color w:val="404040"/>
      <w:kern w:val="0"/>
      <w:sz w:val="24"/>
      <w:szCs w:val="24"/>
      <w:lang w:eastAsia="en-GB" w:bidi="ar-SA"/>
    </w:rPr>
  </w:style>
  <w:style w:type="paragraph" w:customStyle="1" w:styleId="xl70">
    <w:name w:val="xl70"/>
    <w:basedOn w:val="a"/>
    <w:rsid w:val="00BC7B6E"/>
    <w:pPr>
      <w:pBdr>
        <w:top w:val="single" w:sz="4" w:space="0" w:color="D9D9D9"/>
        <w:left w:val="single" w:sz="4" w:space="0" w:color="D9D9D9"/>
        <w:bottom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71">
    <w:name w:val="xl71"/>
    <w:basedOn w:val="a"/>
    <w:rsid w:val="00BC7B6E"/>
    <w:pPr>
      <w:pBdr>
        <w:top w:val="single" w:sz="4" w:space="0" w:color="D9D9D9"/>
        <w:bottom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paragraph" w:customStyle="1" w:styleId="xl72">
    <w:name w:val="xl72"/>
    <w:basedOn w:val="a"/>
    <w:rsid w:val="00BC7B6E"/>
    <w:pPr>
      <w:pBdr>
        <w:top w:val="single" w:sz="4" w:space="0" w:color="D9D9D9"/>
        <w:bottom w:val="single" w:sz="4" w:space="0" w:color="D9D9D9"/>
        <w:right w:val="single" w:sz="4" w:space="0" w:color="D9D9D9"/>
      </w:pBdr>
      <w:suppressAutoHyphens w:val="0"/>
      <w:spacing w:before="100" w:beforeAutospacing="1" w:after="100" w:afterAutospacing="1"/>
      <w:jc w:val="center"/>
      <w:textAlignment w:val="center"/>
    </w:pPr>
    <w:rPr>
      <w:rFonts w:ascii="Calibri" w:eastAsia="Times New Roman" w:hAnsi="Calibri" w:cs="Calibri"/>
      <w:b/>
      <w:bCs/>
      <w:color w:val="404040"/>
      <w:kern w:val="0"/>
      <w:sz w:val="24"/>
      <w:szCs w:val="24"/>
      <w:lang w:eastAsia="en-GB" w:bidi="ar-SA"/>
    </w:rPr>
  </w:style>
  <w:style w:type="character" w:styleId="aff2">
    <w:name w:val="Strong"/>
    <w:uiPriority w:val="99"/>
    <w:qFormat/>
    <w:rsid w:val="006410F3"/>
    <w:rPr>
      <w:b/>
      <w:bCs/>
    </w:rPr>
  </w:style>
  <w:style w:type="character" w:customStyle="1" w:styleId="apple-converted-space">
    <w:name w:val="apple-converted-space"/>
    <w:rsid w:val="00E830C3"/>
  </w:style>
  <w:style w:type="paragraph" w:styleId="aff3">
    <w:name w:val="Title"/>
    <w:basedOn w:val="a"/>
    <w:link w:val="aff4"/>
    <w:qFormat/>
    <w:rsid w:val="00BB7351"/>
    <w:pPr>
      <w:widowControl w:val="0"/>
      <w:shd w:val="clear" w:color="auto" w:fill="FFFFFF"/>
      <w:tabs>
        <w:tab w:val="num" w:pos="643"/>
      </w:tabs>
      <w:suppressAutoHyphens w:val="0"/>
      <w:ind w:left="72"/>
      <w:jc w:val="center"/>
    </w:pPr>
    <w:rPr>
      <w:rFonts w:ascii="Times New Roman" w:eastAsia="Times New Roman" w:hAnsi="Times New Roman" w:cs="Times New Roman"/>
      <w:bCs/>
      <w:color w:val="000000"/>
      <w:spacing w:val="13"/>
      <w:kern w:val="0"/>
      <w:sz w:val="24"/>
      <w:szCs w:val="22"/>
      <w:lang w:eastAsia="ru-RU" w:bidi="ar-SA"/>
    </w:rPr>
  </w:style>
  <w:style w:type="character" w:customStyle="1" w:styleId="aff4">
    <w:name w:val="Название Знак"/>
    <w:basedOn w:val="a1"/>
    <w:link w:val="aff3"/>
    <w:rsid w:val="00BB7351"/>
    <w:rPr>
      <w:bCs/>
      <w:color w:val="000000"/>
      <w:spacing w:val="13"/>
      <w:sz w:val="24"/>
      <w:szCs w:val="22"/>
      <w:shd w:val="clear" w:color="auto" w:fill="FFFFFF"/>
    </w:rPr>
  </w:style>
  <w:style w:type="paragraph" w:customStyle="1" w:styleId="Iauiue">
    <w:name w:val="Iau?iue"/>
    <w:rsid w:val="00BB7351"/>
    <w:rPr>
      <w:lang w:val="en-US"/>
    </w:rPr>
  </w:style>
  <w:style w:type="paragraph" w:customStyle="1" w:styleId="docdata">
    <w:name w:val="docdata"/>
    <w:basedOn w:val="a"/>
    <w:rsid w:val="00BB7351"/>
    <w:pPr>
      <w:suppressAutoHyphens w:val="0"/>
      <w:spacing w:before="100" w:beforeAutospacing="1" w:after="100" w:afterAutospacing="1"/>
    </w:pPr>
    <w:rPr>
      <w:rFonts w:ascii="Times New Roman" w:eastAsia="Times New Roman" w:hAnsi="Times New Roman" w:cs="Times New Roman"/>
      <w:kern w:val="0"/>
      <w:sz w:val="24"/>
      <w:szCs w:val="24"/>
      <w:lang w:eastAsia="ru-RU" w:bidi="ar-SA"/>
    </w:rPr>
  </w:style>
  <w:style w:type="character" w:customStyle="1" w:styleId="1265">
    <w:name w:val="1265"/>
    <w:basedOn w:val="a1"/>
    <w:rsid w:val="00BB73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42499">
      <w:bodyDiv w:val="1"/>
      <w:marLeft w:val="0"/>
      <w:marRight w:val="0"/>
      <w:marTop w:val="0"/>
      <w:marBottom w:val="0"/>
      <w:divBdr>
        <w:top w:val="none" w:sz="0" w:space="0" w:color="auto"/>
        <w:left w:val="none" w:sz="0" w:space="0" w:color="auto"/>
        <w:bottom w:val="none" w:sz="0" w:space="0" w:color="auto"/>
        <w:right w:val="none" w:sz="0" w:space="0" w:color="auto"/>
      </w:divBdr>
    </w:div>
    <w:div w:id="78985273">
      <w:bodyDiv w:val="1"/>
      <w:marLeft w:val="0"/>
      <w:marRight w:val="0"/>
      <w:marTop w:val="0"/>
      <w:marBottom w:val="0"/>
      <w:divBdr>
        <w:top w:val="none" w:sz="0" w:space="0" w:color="auto"/>
        <w:left w:val="none" w:sz="0" w:space="0" w:color="auto"/>
        <w:bottom w:val="none" w:sz="0" w:space="0" w:color="auto"/>
        <w:right w:val="none" w:sz="0" w:space="0" w:color="auto"/>
      </w:divBdr>
    </w:div>
    <w:div w:id="169294919">
      <w:bodyDiv w:val="1"/>
      <w:marLeft w:val="0"/>
      <w:marRight w:val="0"/>
      <w:marTop w:val="0"/>
      <w:marBottom w:val="0"/>
      <w:divBdr>
        <w:top w:val="none" w:sz="0" w:space="0" w:color="auto"/>
        <w:left w:val="none" w:sz="0" w:space="0" w:color="auto"/>
        <w:bottom w:val="none" w:sz="0" w:space="0" w:color="auto"/>
        <w:right w:val="none" w:sz="0" w:space="0" w:color="auto"/>
      </w:divBdr>
    </w:div>
    <w:div w:id="182715146">
      <w:bodyDiv w:val="1"/>
      <w:marLeft w:val="0"/>
      <w:marRight w:val="0"/>
      <w:marTop w:val="0"/>
      <w:marBottom w:val="0"/>
      <w:divBdr>
        <w:top w:val="none" w:sz="0" w:space="0" w:color="auto"/>
        <w:left w:val="none" w:sz="0" w:space="0" w:color="auto"/>
        <w:bottom w:val="none" w:sz="0" w:space="0" w:color="auto"/>
        <w:right w:val="none" w:sz="0" w:space="0" w:color="auto"/>
      </w:divBdr>
    </w:div>
    <w:div w:id="221406470">
      <w:bodyDiv w:val="1"/>
      <w:marLeft w:val="0"/>
      <w:marRight w:val="0"/>
      <w:marTop w:val="0"/>
      <w:marBottom w:val="0"/>
      <w:divBdr>
        <w:top w:val="none" w:sz="0" w:space="0" w:color="auto"/>
        <w:left w:val="none" w:sz="0" w:space="0" w:color="auto"/>
        <w:bottom w:val="none" w:sz="0" w:space="0" w:color="auto"/>
        <w:right w:val="none" w:sz="0" w:space="0" w:color="auto"/>
      </w:divBdr>
    </w:div>
    <w:div w:id="234096892">
      <w:bodyDiv w:val="1"/>
      <w:marLeft w:val="0"/>
      <w:marRight w:val="0"/>
      <w:marTop w:val="0"/>
      <w:marBottom w:val="0"/>
      <w:divBdr>
        <w:top w:val="none" w:sz="0" w:space="0" w:color="auto"/>
        <w:left w:val="none" w:sz="0" w:space="0" w:color="auto"/>
        <w:bottom w:val="none" w:sz="0" w:space="0" w:color="auto"/>
        <w:right w:val="none" w:sz="0" w:space="0" w:color="auto"/>
      </w:divBdr>
    </w:div>
    <w:div w:id="340935990">
      <w:bodyDiv w:val="1"/>
      <w:marLeft w:val="0"/>
      <w:marRight w:val="0"/>
      <w:marTop w:val="0"/>
      <w:marBottom w:val="0"/>
      <w:divBdr>
        <w:top w:val="none" w:sz="0" w:space="0" w:color="auto"/>
        <w:left w:val="none" w:sz="0" w:space="0" w:color="auto"/>
        <w:bottom w:val="none" w:sz="0" w:space="0" w:color="auto"/>
        <w:right w:val="none" w:sz="0" w:space="0" w:color="auto"/>
      </w:divBdr>
    </w:div>
    <w:div w:id="354965277">
      <w:bodyDiv w:val="1"/>
      <w:marLeft w:val="0"/>
      <w:marRight w:val="0"/>
      <w:marTop w:val="0"/>
      <w:marBottom w:val="0"/>
      <w:divBdr>
        <w:top w:val="none" w:sz="0" w:space="0" w:color="auto"/>
        <w:left w:val="none" w:sz="0" w:space="0" w:color="auto"/>
        <w:bottom w:val="none" w:sz="0" w:space="0" w:color="auto"/>
        <w:right w:val="none" w:sz="0" w:space="0" w:color="auto"/>
      </w:divBdr>
    </w:div>
    <w:div w:id="371225879">
      <w:bodyDiv w:val="1"/>
      <w:marLeft w:val="0"/>
      <w:marRight w:val="0"/>
      <w:marTop w:val="0"/>
      <w:marBottom w:val="0"/>
      <w:divBdr>
        <w:top w:val="none" w:sz="0" w:space="0" w:color="auto"/>
        <w:left w:val="none" w:sz="0" w:space="0" w:color="auto"/>
        <w:bottom w:val="none" w:sz="0" w:space="0" w:color="auto"/>
        <w:right w:val="none" w:sz="0" w:space="0" w:color="auto"/>
      </w:divBdr>
    </w:div>
    <w:div w:id="389621290">
      <w:bodyDiv w:val="1"/>
      <w:marLeft w:val="0"/>
      <w:marRight w:val="0"/>
      <w:marTop w:val="0"/>
      <w:marBottom w:val="0"/>
      <w:divBdr>
        <w:top w:val="none" w:sz="0" w:space="0" w:color="auto"/>
        <w:left w:val="none" w:sz="0" w:space="0" w:color="auto"/>
        <w:bottom w:val="none" w:sz="0" w:space="0" w:color="auto"/>
        <w:right w:val="none" w:sz="0" w:space="0" w:color="auto"/>
      </w:divBdr>
    </w:div>
    <w:div w:id="459498833">
      <w:bodyDiv w:val="1"/>
      <w:marLeft w:val="0"/>
      <w:marRight w:val="0"/>
      <w:marTop w:val="0"/>
      <w:marBottom w:val="0"/>
      <w:divBdr>
        <w:top w:val="none" w:sz="0" w:space="0" w:color="auto"/>
        <w:left w:val="none" w:sz="0" w:space="0" w:color="auto"/>
        <w:bottom w:val="none" w:sz="0" w:space="0" w:color="auto"/>
        <w:right w:val="none" w:sz="0" w:space="0" w:color="auto"/>
      </w:divBdr>
    </w:div>
    <w:div w:id="470290044">
      <w:bodyDiv w:val="1"/>
      <w:marLeft w:val="0"/>
      <w:marRight w:val="0"/>
      <w:marTop w:val="0"/>
      <w:marBottom w:val="0"/>
      <w:divBdr>
        <w:top w:val="none" w:sz="0" w:space="0" w:color="auto"/>
        <w:left w:val="none" w:sz="0" w:space="0" w:color="auto"/>
        <w:bottom w:val="none" w:sz="0" w:space="0" w:color="auto"/>
        <w:right w:val="none" w:sz="0" w:space="0" w:color="auto"/>
      </w:divBdr>
    </w:div>
    <w:div w:id="507794488">
      <w:bodyDiv w:val="1"/>
      <w:marLeft w:val="0"/>
      <w:marRight w:val="0"/>
      <w:marTop w:val="0"/>
      <w:marBottom w:val="0"/>
      <w:divBdr>
        <w:top w:val="none" w:sz="0" w:space="0" w:color="auto"/>
        <w:left w:val="none" w:sz="0" w:space="0" w:color="auto"/>
        <w:bottom w:val="none" w:sz="0" w:space="0" w:color="auto"/>
        <w:right w:val="none" w:sz="0" w:space="0" w:color="auto"/>
      </w:divBdr>
    </w:div>
    <w:div w:id="509217684">
      <w:bodyDiv w:val="1"/>
      <w:marLeft w:val="0"/>
      <w:marRight w:val="0"/>
      <w:marTop w:val="0"/>
      <w:marBottom w:val="0"/>
      <w:divBdr>
        <w:top w:val="none" w:sz="0" w:space="0" w:color="auto"/>
        <w:left w:val="none" w:sz="0" w:space="0" w:color="auto"/>
        <w:bottom w:val="none" w:sz="0" w:space="0" w:color="auto"/>
        <w:right w:val="none" w:sz="0" w:space="0" w:color="auto"/>
      </w:divBdr>
    </w:div>
    <w:div w:id="597904391">
      <w:bodyDiv w:val="1"/>
      <w:marLeft w:val="0"/>
      <w:marRight w:val="0"/>
      <w:marTop w:val="0"/>
      <w:marBottom w:val="0"/>
      <w:divBdr>
        <w:top w:val="none" w:sz="0" w:space="0" w:color="auto"/>
        <w:left w:val="none" w:sz="0" w:space="0" w:color="auto"/>
        <w:bottom w:val="none" w:sz="0" w:space="0" w:color="auto"/>
        <w:right w:val="none" w:sz="0" w:space="0" w:color="auto"/>
      </w:divBdr>
    </w:div>
    <w:div w:id="641732095">
      <w:bodyDiv w:val="1"/>
      <w:marLeft w:val="0"/>
      <w:marRight w:val="0"/>
      <w:marTop w:val="0"/>
      <w:marBottom w:val="0"/>
      <w:divBdr>
        <w:top w:val="none" w:sz="0" w:space="0" w:color="auto"/>
        <w:left w:val="none" w:sz="0" w:space="0" w:color="auto"/>
        <w:bottom w:val="none" w:sz="0" w:space="0" w:color="auto"/>
        <w:right w:val="none" w:sz="0" w:space="0" w:color="auto"/>
      </w:divBdr>
    </w:div>
    <w:div w:id="682361050">
      <w:bodyDiv w:val="1"/>
      <w:marLeft w:val="0"/>
      <w:marRight w:val="0"/>
      <w:marTop w:val="0"/>
      <w:marBottom w:val="0"/>
      <w:divBdr>
        <w:top w:val="none" w:sz="0" w:space="0" w:color="auto"/>
        <w:left w:val="none" w:sz="0" w:space="0" w:color="auto"/>
        <w:bottom w:val="none" w:sz="0" w:space="0" w:color="auto"/>
        <w:right w:val="none" w:sz="0" w:space="0" w:color="auto"/>
      </w:divBdr>
    </w:div>
    <w:div w:id="696388284">
      <w:bodyDiv w:val="1"/>
      <w:marLeft w:val="0"/>
      <w:marRight w:val="0"/>
      <w:marTop w:val="0"/>
      <w:marBottom w:val="0"/>
      <w:divBdr>
        <w:top w:val="none" w:sz="0" w:space="0" w:color="auto"/>
        <w:left w:val="none" w:sz="0" w:space="0" w:color="auto"/>
        <w:bottom w:val="none" w:sz="0" w:space="0" w:color="auto"/>
        <w:right w:val="none" w:sz="0" w:space="0" w:color="auto"/>
      </w:divBdr>
    </w:div>
    <w:div w:id="706837088">
      <w:bodyDiv w:val="1"/>
      <w:marLeft w:val="0"/>
      <w:marRight w:val="0"/>
      <w:marTop w:val="0"/>
      <w:marBottom w:val="0"/>
      <w:divBdr>
        <w:top w:val="none" w:sz="0" w:space="0" w:color="auto"/>
        <w:left w:val="none" w:sz="0" w:space="0" w:color="auto"/>
        <w:bottom w:val="none" w:sz="0" w:space="0" w:color="auto"/>
        <w:right w:val="none" w:sz="0" w:space="0" w:color="auto"/>
      </w:divBdr>
    </w:div>
    <w:div w:id="739254952">
      <w:bodyDiv w:val="1"/>
      <w:marLeft w:val="0"/>
      <w:marRight w:val="0"/>
      <w:marTop w:val="0"/>
      <w:marBottom w:val="0"/>
      <w:divBdr>
        <w:top w:val="none" w:sz="0" w:space="0" w:color="auto"/>
        <w:left w:val="none" w:sz="0" w:space="0" w:color="auto"/>
        <w:bottom w:val="none" w:sz="0" w:space="0" w:color="auto"/>
        <w:right w:val="none" w:sz="0" w:space="0" w:color="auto"/>
      </w:divBdr>
    </w:div>
    <w:div w:id="757285855">
      <w:bodyDiv w:val="1"/>
      <w:marLeft w:val="0"/>
      <w:marRight w:val="0"/>
      <w:marTop w:val="0"/>
      <w:marBottom w:val="0"/>
      <w:divBdr>
        <w:top w:val="none" w:sz="0" w:space="0" w:color="auto"/>
        <w:left w:val="none" w:sz="0" w:space="0" w:color="auto"/>
        <w:bottom w:val="none" w:sz="0" w:space="0" w:color="auto"/>
        <w:right w:val="none" w:sz="0" w:space="0" w:color="auto"/>
      </w:divBdr>
    </w:div>
    <w:div w:id="794173534">
      <w:bodyDiv w:val="1"/>
      <w:marLeft w:val="0"/>
      <w:marRight w:val="0"/>
      <w:marTop w:val="0"/>
      <w:marBottom w:val="0"/>
      <w:divBdr>
        <w:top w:val="none" w:sz="0" w:space="0" w:color="auto"/>
        <w:left w:val="none" w:sz="0" w:space="0" w:color="auto"/>
        <w:bottom w:val="none" w:sz="0" w:space="0" w:color="auto"/>
        <w:right w:val="none" w:sz="0" w:space="0" w:color="auto"/>
      </w:divBdr>
    </w:div>
    <w:div w:id="813568524">
      <w:bodyDiv w:val="1"/>
      <w:marLeft w:val="0"/>
      <w:marRight w:val="0"/>
      <w:marTop w:val="0"/>
      <w:marBottom w:val="0"/>
      <w:divBdr>
        <w:top w:val="none" w:sz="0" w:space="0" w:color="auto"/>
        <w:left w:val="none" w:sz="0" w:space="0" w:color="auto"/>
        <w:bottom w:val="none" w:sz="0" w:space="0" w:color="auto"/>
        <w:right w:val="none" w:sz="0" w:space="0" w:color="auto"/>
      </w:divBdr>
    </w:div>
    <w:div w:id="952635535">
      <w:bodyDiv w:val="1"/>
      <w:marLeft w:val="0"/>
      <w:marRight w:val="0"/>
      <w:marTop w:val="0"/>
      <w:marBottom w:val="0"/>
      <w:divBdr>
        <w:top w:val="none" w:sz="0" w:space="0" w:color="auto"/>
        <w:left w:val="none" w:sz="0" w:space="0" w:color="auto"/>
        <w:bottom w:val="none" w:sz="0" w:space="0" w:color="auto"/>
        <w:right w:val="none" w:sz="0" w:space="0" w:color="auto"/>
      </w:divBdr>
    </w:div>
    <w:div w:id="954754005">
      <w:bodyDiv w:val="1"/>
      <w:marLeft w:val="0"/>
      <w:marRight w:val="0"/>
      <w:marTop w:val="0"/>
      <w:marBottom w:val="0"/>
      <w:divBdr>
        <w:top w:val="none" w:sz="0" w:space="0" w:color="auto"/>
        <w:left w:val="none" w:sz="0" w:space="0" w:color="auto"/>
        <w:bottom w:val="none" w:sz="0" w:space="0" w:color="auto"/>
        <w:right w:val="none" w:sz="0" w:space="0" w:color="auto"/>
      </w:divBdr>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128863209">
      <w:bodyDiv w:val="1"/>
      <w:marLeft w:val="0"/>
      <w:marRight w:val="0"/>
      <w:marTop w:val="0"/>
      <w:marBottom w:val="0"/>
      <w:divBdr>
        <w:top w:val="none" w:sz="0" w:space="0" w:color="auto"/>
        <w:left w:val="none" w:sz="0" w:space="0" w:color="auto"/>
        <w:bottom w:val="none" w:sz="0" w:space="0" w:color="auto"/>
        <w:right w:val="none" w:sz="0" w:space="0" w:color="auto"/>
      </w:divBdr>
    </w:div>
    <w:div w:id="1170607135">
      <w:bodyDiv w:val="1"/>
      <w:marLeft w:val="0"/>
      <w:marRight w:val="0"/>
      <w:marTop w:val="0"/>
      <w:marBottom w:val="0"/>
      <w:divBdr>
        <w:top w:val="none" w:sz="0" w:space="0" w:color="auto"/>
        <w:left w:val="none" w:sz="0" w:space="0" w:color="auto"/>
        <w:bottom w:val="none" w:sz="0" w:space="0" w:color="auto"/>
        <w:right w:val="none" w:sz="0" w:space="0" w:color="auto"/>
      </w:divBdr>
    </w:div>
    <w:div w:id="1247766380">
      <w:bodyDiv w:val="1"/>
      <w:marLeft w:val="0"/>
      <w:marRight w:val="0"/>
      <w:marTop w:val="0"/>
      <w:marBottom w:val="0"/>
      <w:divBdr>
        <w:top w:val="none" w:sz="0" w:space="0" w:color="auto"/>
        <w:left w:val="none" w:sz="0" w:space="0" w:color="auto"/>
        <w:bottom w:val="none" w:sz="0" w:space="0" w:color="auto"/>
        <w:right w:val="none" w:sz="0" w:space="0" w:color="auto"/>
      </w:divBdr>
    </w:div>
    <w:div w:id="1319646918">
      <w:bodyDiv w:val="1"/>
      <w:marLeft w:val="0"/>
      <w:marRight w:val="0"/>
      <w:marTop w:val="0"/>
      <w:marBottom w:val="0"/>
      <w:divBdr>
        <w:top w:val="none" w:sz="0" w:space="0" w:color="auto"/>
        <w:left w:val="none" w:sz="0" w:space="0" w:color="auto"/>
        <w:bottom w:val="none" w:sz="0" w:space="0" w:color="auto"/>
        <w:right w:val="none" w:sz="0" w:space="0" w:color="auto"/>
      </w:divBdr>
    </w:div>
    <w:div w:id="1323778622">
      <w:bodyDiv w:val="1"/>
      <w:marLeft w:val="0"/>
      <w:marRight w:val="0"/>
      <w:marTop w:val="0"/>
      <w:marBottom w:val="0"/>
      <w:divBdr>
        <w:top w:val="none" w:sz="0" w:space="0" w:color="auto"/>
        <w:left w:val="none" w:sz="0" w:space="0" w:color="auto"/>
        <w:bottom w:val="none" w:sz="0" w:space="0" w:color="auto"/>
        <w:right w:val="none" w:sz="0" w:space="0" w:color="auto"/>
      </w:divBdr>
    </w:div>
    <w:div w:id="1333681000">
      <w:bodyDiv w:val="1"/>
      <w:marLeft w:val="0"/>
      <w:marRight w:val="0"/>
      <w:marTop w:val="0"/>
      <w:marBottom w:val="0"/>
      <w:divBdr>
        <w:top w:val="none" w:sz="0" w:space="0" w:color="auto"/>
        <w:left w:val="none" w:sz="0" w:space="0" w:color="auto"/>
        <w:bottom w:val="none" w:sz="0" w:space="0" w:color="auto"/>
        <w:right w:val="none" w:sz="0" w:space="0" w:color="auto"/>
      </w:divBdr>
    </w:div>
    <w:div w:id="1444182163">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 w:id="1627201953">
      <w:bodyDiv w:val="1"/>
      <w:marLeft w:val="0"/>
      <w:marRight w:val="0"/>
      <w:marTop w:val="0"/>
      <w:marBottom w:val="0"/>
      <w:divBdr>
        <w:top w:val="none" w:sz="0" w:space="0" w:color="auto"/>
        <w:left w:val="none" w:sz="0" w:space="0" w:color="auto"/>
        <w:bottom w:val="none" w:sz="0" w:space="0" w:color="auto"/>
        <w:right w:val="none" w:sz="0" w:space="0" w:color="auto"/>
      </w:divBdr>
    </w:div>
    <w:div w:id="1636526863">
      <w:bodyDiv w:val="1"/>
      <w:marLeft w:val="0"/>
      <w:marRight w:val="0"/>
      <w:marTop w:val="0"/>
      <w:marBottom w:val="0"/>
      <w:divBdr>
        <w:top w:val="none" w:sz="0" w:space="0" w:color="auto"/>
        <w:left w:val="none" w:sz="0" w:space="0" w:color="auto"/>
        <w:bottom w:val="none" w:sz="0" w:space="0" w:color="auto"/>
        <w:right w:val="none" w:sz="0" w:space="0" w:color="auto"/>
      </w:divBdr>
    </w:div>
    <w:div w:id="1682968300">
      <w:bodyDiv w:val="1"/>
      <w:marLeft w:val="0"/>
      <w:marRight w:val="0"/>
      <w:marTop w:val="0"/>
      <w:marBottom w:val="0"/>
      <w:divBdr>
        <w:top w:val="none" w:sz="0" w:space="0" w:color="auto"/>
        <w:left w:val="none" w:sz="0" w:space="0" w:color="auto"/>
        <w:bottom w:val="none" w:sz="0" w:space="0" w:color="auto"/>
        <w:right w:val="none" w:sz="0" w:space="0" w:color="auto"/>
      </w:divBdr>
    </w:div>
    <w:div w:id="1728072210">
      <w:bodyDiv w:val="1"/>
      <w:marLeft w:val="0"/>
      <w:marRight w:val="0"/>
      <w:marTop w:val="0"/>
      <w:marBottom w:val="0"/>
      <w:divBdr>
        <w:top w:val="none" w:sz="0" w:space="0" w:color="auto"/>
        <w:left w:val="none" w:sz="0" w:space="0" w:color="auto"/>
        <w:bottom w:val="none" w:sz="0" w:space="0" w:color="auto"/>
        <w:right w:val="none" w:sz="0" w:space="0" w:color="auto"/>
      </w:divBdr>
    </w:div>
    <w:div w:id="1740908749">
      <w:bodyDiv w:val="1"/>
      <w:marLeft w:val="0"/>
      <w:marRight w:val="0"/>
      <w:marTop w:val="0"/>
      <w:marBottom w:val="0"/>
      <w:divBdr>
        <w:top w:val="none" w:sz="0" w:space="0" w:color="auto"/>
        <w:left w:val="none" w:sz="0" w:space="0" w:color="auto"/>
        <w:bottom w:val="none" w:sz="0" w:space="0" w:color="auto"/>
        <w:right w:val="none" w:sz="0" w:space="0" w:color="auto"/>
      </w:divBdr>
    </w:div>
    <w:div w:id="1768193805">
      <w:bodyDiv w:val="1"/>
      <w:marLeft w:val="0"/>
      <w:marRight w:val="0"/>
      <w:marTop w:val="0"/>
      <w:marBottom w:val="0"/>
      <w:divBdr>
        <w:top w:val="none" w:sz="0" w:space="0" w:color="auto"/>
        <w:left w:val="none" w:sz="0" w:space="0" w:color="auto"/>
        <w:bottom w:val="none" w:sz="0" w:space="0" w:color="auto"/>
        <w:right w:val="none" w:sz="0" w:space="0" w:color="auto"/>
      </w:divBdr>
    </w:div>
    <w:div w:id="1771703803">
      <w:bodyDiv w:val="1"/>
      <w:marLeft w:val="0"/>
      <w:marRight w:val="0"/>
      <w:marTop w:val="0"/>
      <w:marBottom w:val="0"/>
      <w:divBdr>
        <w:top w:val="none" w:sz="0" w:space="0" w:color="auto"/>
        <w:left w:val="none" w:sz="0" w:space="0" w:color="auto"/>
        <w:bottom w:val="none" w:sz="0" w:space="0" w:color="auto"/>
        <w:right w:val="none" w:sz="0" w:space="0" w:color="auto"/>
      </w:divBdr>
    </w:div>
    <w:div w:id="1795976313">
      <w:bodyDiv w:val="1"/>
      <w:marLeft w:val="0"/>
      <w:marRight w:val="0"/>
      <w:marTop w:val="0"/>
      <w:marBottom w:val="0"/>
      <w:divBdr>
        <w:top w:val="none" w:sz="0" w:space="0" w:color="auto"/>
        <w:left w:val="none" w:sz="0" w:space="0" w:color="auto"/>
        <w:bottom w:val="none" w:sz="0" w:space="0" w:color="auto"/>
        <w:right w:val="none" w:sz="0" w:space="0" w:color="auto"/>
      </w:divBdr>
    </w:div>
    <w:div w:id="1799373862">
      <w:bodyDiv w:val="1"/>
      <w:marLeft w:val="0"/>
      <w:marRight w:val="0"/>
      <w:marTop w:val="0"/>
      <w:marBottom w:val="0"/>
      <w:divBdr>
        <w:top w:val="none" w:sz="0" w:space="0" w:color="auto"/>
        <w:left w:val="none" w:sz="0" w:space="0" w:color="auto"/>
        <w:bottom w:val="none" w:sz="0" w:space="0" w:color="auto"/>
        <w:right w:val="none" w:sz="0" w:space="0" w:color="auto"/>
      </w:divBdr>
    </w:div>
    <w:div w:id="1823504896">
      <w:bodyDiv w:val="1"/>
      <w:marLeft w:val="0"/>
      <w:marRight w:val="0"/>
      <w:marTop w:val="0"/>
      <w:marBottom w:val="0"/>
      <w:divBdr>
        <w:top w:val="none" w:sz="0" w:space="0" w:color="auto"/>
        <w:left w:val="none" w:sz="0" w:space="0" w:color="auto"/>
        <w:bottom w:val="none" w:sz="0" w:space="0" w:color="auto"/>
        <w:right w:val="none" w:sz="0" w:space="0" w:color="auto"/>
      </w:divBdr>
    </w:div>
    <w:div w:id="1870222000">
      <w:bodyDiv w:val="1"/>
      <w:marLeft w:val="0"/>
      <w:marRight w:val="0"/>
      <w:marTop w:val="0"/>
      <w:marBottom w:val="0"/>
      <w:divBdr>
        <w:top w:val="none" w:sz="0" w:space="0" w:color="auto"/>
        <w:left w:val="none" w:sz="0" w:space="0" w:color="auto"/>
        <w:bottom w:val="none" w:sz="0" w:space="0" w:color="auto"/>
        <w:right w:val="none" w:sz="0" w:space="0" w:color="auto"/>
      </w:divBdr>
    </w:div>
    <w:div w:id="1922905757">
      <w:bodyDiv w:val="1"/>
      <w:marLeft w:val="0"/>
      <w:marRight w:val="0"/>
      <w:marTop w:val="0"/>
      <w:marBottom w:val="0"/>
      <w:divBdr>
        <w:top w:val="none" w:sz="0" w:space="0" w:color="auto"/>
        <w:left w:val="none" w:sz="0" w:space="0" w:color="auto"/>
        <w:bottom w:val="none" w:sz="0" w:space="0" w:color="auto"/>
        <w:right w:val="none" w:sz="0" w:space="0" w:color="auto"/>
      </w:divBdr>
    </w:div>
    <w:div w:id="1938828625">
      <w:bodyDiv w:val="1"/>
      <w:marLeft w:val="0"/>
      <w:marRight w:val="0"/>
      <w:marTop w:val="0"/>
      <w:marBottom w:val="0"/>
      <w:divBdr>
        <w:top w:val="none" w:sz="0" w:space="0" w:color="auto"/>
        <w:left w:val="none" w:sz="0" w:space="0" w:color="auto"/>
        <w:bottom w:val="none" w:sz="0" w:space="0" w:color="auto"/>
        <w:right w:val="none" w:sz="0" w:space="0" w:color="auto"/>
      </w:divBdr>
    </w:div>
    <w:div w:id="1944721375">
      <w:bodyDiv w:val="1"/>
      <w:marLeft w:val="0"/>
      <w:marRight w:val="0"/>
      <w:marTop w:val="0"/>
      <w:marBottom w:val="0"/>
      <w:divBdr>
        <w:top w:val="none" w:sz="0" w:space="0" w:color="auto"/>
        <w:left w:val="none" w:sz="0" w:space="0" w:color="auto"/>
        <w:bottom w:val="none" w:sz="0" w:space="0" w:color="auto"/>
        <w:right w:val="none" w:sz="0" w:space="0" w:color="auto"/>
      </w:divBdr>
    </w:div>
    <w:div w:id="1965652276">
      <w:bodyDiv w:val="1"/>
      <w:marLeft w:val="0"/>
      <w:marRight w:val="0"/>
      <w:marTop w:val="0"/>
      <w:marBottom w:val="0"/>
      <w:divBdr>
        <w:top w:val="none" w:sz="0" w:space="0" w:color="auto"/>
        <w:left w:val="none" w:sz="0" w:space="0" w:color="auto"/>
        <w:bottom w:val="none" w:sz="0" w:space="0" w:color="auto"/>
        <w:right w:val="none" w:sz="0" w:space="0" w:color="auto"/>
      </w:divBdr>
    </w:div>
    <w:div w:id="2002351586">
      <w:bodyDiv w:val="1"/>
      <w:marLeft w:val="0"/>
      <w:marRight w:val="0"/>
      <w:marTop w:val="0"/>
      <w:marBottom w:val="0"/>
      <w:divBdr>
        <w:top w:val="none" w:sz="0" w:space="0" w:color="auto"/>
        <w:left w:val="none" w:sz="0" w:space="0" w:color="auto"/>
        <w:bottom w:val="none" w:sz="0" w:space="0" w:color="auto"/>
        <w:right w:val="none" w:sz="0" w:space="0" w:color="auto"/>
      </w:divBdr>
    </w:div>
    <w:div w:id="2036492774">
      <w:bodyDiv w:val="1"/>
      <w:marLeft w:val="0"/>
      <w:marRight w:val="0"/>
      <w:marTop w:val="0"/>
      <w:marBottom w:val="0"/>
      <w:divBdr>
        <w:top w:val="none" w:sz="0" w:space="0" w:color="auto"/>
        <w:left w:val="none" w:sz="0" w:space="0" w:color="auto"/>
        <w:bottom w:val="none" w:sz="0" w:space="0" w:color="auto"/>
        <w:right w:val="none" w:sz="0" w:space="0" w:color="auto"/>
      </w:divBdr>
    </w:div>
    <w:div w:id="2063826658">
      <w:bodyDiv w:val="1"/>
      <w:marLeft w:val="0"/>
      <w:marRight w:val="0"/>
      <w:marTop w:val="0"/>
      <w:marBottom w:val="0"/>
      <w:divBdr>
        <w:top w:val="none" w:sz="0" w:space="0" w:color="auto"/>
        <w:left w:val="none" w:sz="0" w:space="0" w:color="auto"/>
        <w:bottom w:val="none" w:sz="0" w:space="0" w:color="auto"/>
        <w:right w:val="none" w:sz="0" w:space="0" w:color="auto"/>
      </w:divBdr>
    </w:div>
    <w:div w:id="2075814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DAC71B1A61F20BD3E6CCCEDA5E94FE7FF0982C80D6790ED85A87D77EA586DCB04D05836E15F6AE5C64A8C67BE967617494FE03B511E5203J8JBP" TargetMode="External"/><Relationship Id="rId18" Type="http://schemas.openxmlformats.org/officeDocument/2006/relationships/header" Target="head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consultantplus://offline/ref=120670EA7997528B208782024D0A03F478C8D73A4098CA882ACC31C354EDFB8A466EC321704E0A996A228FFDC2D57873360F372D8CD4116DF8EDP" TargetMode="External"/><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20670EA7997528B208782024D0A03F478C8D73A4098CA882ACC31C354EDFB8A466EC321704E0A996D228FFDC2D57873360F372D8CD4116DF8EDP" TargetMode="External"/><Relationship Id="rId24" Type="http://schemas.openxmlformats.org/officeDocument/2006/relationships/footer" Target="footer5.xml"/><Relationship Id="rId5" Type="http://schemas.openxmlformats.org/officeDocument/2006/relationships/settings" Target="settings.xml"/><Relationship Id="rId15" Type="http://schemas.openxmlformats.org/officeDocument/2006/relationships/hyperlink" Target="consultantplus://offline/ref=7DAC71B1A61F20BD3E6CCCEDA5E94FE7FF0982C80D6790ED85A87D77EA586DCB04D05836E15F6AE4C94A8C67BE967617494FE03B511E5203J8JBP" TargetMode="External"/><Relationship Id="rId23" Type="http://schemas.openxmlformats.org/officeDocument/2006/relationships/hyperlink" Target="https://login.consultant.ru/link/?req=doc&amp;base=LAW&amp;n=356709&amp;date=16.09.2021" TargetMode="External"/><Relationship Id="rId10" Type="http://schemas.openxmlformats.org/officeDocument/2006/relationships/hyperlink" Target="consultantplus://offline/ref=120670EA7997528B208782024D0A03F478C8D73A4098CA882ACC31C354EDFB8A466EC321704E0A9865228FFDC2D57873360F372D8CD4116DF8EDP"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consultantplus://offline/ref=6EB7326D1E1890A57710BA5DB6983F6C60660FB2D5EF6C5A97EF9D00D09C95154368B58F82098DB34E2D79895EEA920E18D8D7CEEF4BCFC2V7j2M" TargetMode="External"/><Relationship Id="rId14" Type="http://schemas.openxmlformats.org/officeDocument/2006/relationships/hyperlink" Target="consultantplus://offline/ref=7DAC71B1A61F20BD3E6CCCEDA5E94FE7FF0982C80D6790ED85A87D77EA586DCB04D05836E15F6AE4CE4A8C67BE967617494FE03B511E5203J8JBP" TargetMode="External"/><Relationship Id="rId22"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0995B7-E3E7-45F2-BEC3-837F7BDED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503</TotalTime>
  <Pages>21</Pages>
  <Words>8868</Words>
  <Characters>50551</Characters>
  <Application>Microsoft Office Word</Application>
  <DocSecurity>0</DocSecurity>
  <Lines>421</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Фролова Елена Николаевна</dc:creator>
  <cp:keywords/>
  <dc:description/>
  <cp:lastModifiedBy>Шубчик Елена Валентиновна</cp:lastModifiedBy>
  <cp:revision>29</cp:revision>
  <cp:lastPrinted>2018-11-22T06:41:00Z</cp:lastPrinted>
  <dcterms:created xsi:type="dcterms:W3CDTF">2024-11-12T09:18:00Z</dcterms:created>
  <dcterms:modified xsi:type="dcterms:W3CDTF">2024-12-02T08:40:00Z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